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9784E" w14:textId="55415D73" w:rsidR="00AE7813" w:rsidRPr="004943E4" w:rsidRDefault="00F66A8F" w:rsidP="00AE7813">
      <w:pPr>
        <w:rPr>
          <w:u w:val="single"/>
          <w:lang w:val="en-US"/>
        </w:rPr>
      </w:pPr>
      <w:r>
        <w:rPr>
          <w:noProof/>
          <w:u w:val="single"/>
          <w:lang w:val="en-US"/>
        </w:rPr>
        <w:drawing>
          <wp:inline distT="0" distB="0" distL="0" distR="0" wp14:anchorId="47AAE0DD" wp14:editId="72E4B6F9">
            <wp:extent cx="904875" cy="904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4923" cy="9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813">
        <w:rPr>
          <w:u w:val="single"/>
          <w:lang w:val="en-US"/>
        </w:rPr>
        <w:t>Visio</w:t>
      </w:r>
      <w:r w:rsidR="00AE7813" w:rsidRPr="004943E4">
        <w:rPr>
          <w:u w:val="single"/>
          <w:lang w:val="en-US"/>
        </w:rPr>
        <w:t xml:space="preserve"> </w:t>
      </w:r>
      <w:proofErr w:type="spellStart"/>
      <w:r w:rsidR="00AE7813" w:rsidRPr="004943E4">
        <w:rPr>
          <w:u w:val="single"/>
          <w:lang w:val="en-US"/>
        </w:rPr>
        <w:t>CoDir</w:t>
      </w:r>
      <w:proofErr w:type="spellEnd"/>
      <w:r w:rsidR="00AE7813" w:rsidRPr="004943E4">
        <w:rPr>
          <w:u w:val="single"/>
          <w:lang w:val="en-US"/>
        </w:rPr>
        <w:t xml:space="preserve"> </w:t>
      </w:r>
      <w:r w:rsidR="0021356A">
        <w:rPr>
          <w:u w:val="single"/>
          <w:lang w:val="en-US"/>
        </w:rPr>
        <w:t xml:space="preserve">9 </w:t>
      </w:r>
      <w:proofErr w:type="spellStart"/>
      <w:r w:rsidR="0021356A">
        <w:rPr>
          <w:u w:val="single"/>
          <w:lang w:val="en-US"/>
        </w:rPr>
        <w:t>Fev</w:t>
      </w:r>
      <w:proofErr w:type="spellEnd"/>
      <w:r w:rsidR="00AE7813" w:rsidRPr="004943E4">
        <w:rPr>
          <w:u w:val="single"/>
          <w:lang w:val="en-US"/>
        </w:rPr>
        <w:t xml:space="preserve"> </w:t>
      </w:r>
      <w:proofErr w:type="gramStart"/>
      <w:r w:rsidR="00AE7813" w:rsidRPr="004943E4">
        <w:rPr>
          <w:u w:val="single"/>
          <w:lang w:val="en-US"/>
        </w:rPr>
        <w:t>21 :</w:t>
      </w:r>
      <w:proofErr w:type="gramEnd"/>
      <w:r w:rsidR="00AE7813" w:rsidRPr="004943E4">
        <w:rPr>
          <w:u w:val="single"/>
          <w:lang w:val="en-US"/>
        </w:rPr>
        <w:t xml:space="preserve"> </w:t>
      </w:r>
    </w:p>
    <w:p w14:paraId="5C3909F9" w14:textId="77777777" w:rsidR="00AE7813" w:rsidRPr="004943E4" w:rsidRDefault="00AE7813" w:rsidP="00AE7813">
      <w:pPr>
        <w:rPr>
          <w:u w:val="single"/>
          <w:lang w:val="en-US"/>
        </w:rPr>
      </w:pPr>
    </w:p>
    <w:p w14:paraId="134073CB" w14:textId="77777777" w:rsidR="00AE7813" w:rsidRPr="004943E4" w:rsidRDefault="00AE7813" w:rsidP="00AE7813">
      <w:pPr>
        <w:rPr>
          <w:u w:val="single"/>
          <w:lang w:val="en-US"/>
        </w:rPr>
      </w:pPr>
      <w:r w:rsidRPr="004943E4">
        <w:rPr>
          <w:u w:val="single"/>
          <w:lang w:val="en-US"/>
        </w:rPr>
        <w:t>Lien </w:t>
      </w:r>
      <w:proofErr w:type="spellStart"/>
      <w:r>
        <w:rPr>
          <w:u w:val="single"/>
          <w:lang w:val="en-US"/>
        </w:rPr>
        <w:t>Jitsi.Meet</w:t>
      </w:r>
      <w:proofErr w:type="spellEnd"/>
      <w:r w:rsidRPr="004943E4">
        <w:rPr>
          <w:u w:val="single"/>
          <w:lang w:val="en-US"/>
        </w:rPr>
        <w:t>:</w:t>
      </w:r>
    </w:p>
    <w:p w14:paraId="2AA70086" w14:textId="77777777" w:rsidR="0021356A" w:rsidRPr="0021356A" w:rsidRDefault="008A1184" w:rsidP="0021356A">
      <w:pPr>
        <w:rPr>
          <w:rFonts w:ascii="Times New Roman" w:hAnsi="Times New Roman" w:cs="Times New Roman"/>
          <w:lang w:val="en-US"/>
        </w:rPr>
      </w:pPr>
      <w:hyperlink r:id="rId7" w:history="1">
        <w:r w:rsidR="0021356A" w:rsidRPr="0021356A">
          <w:rPr>
            <w:rStyle w:val="Hyperlink"/>
            <w:color w:val="800080"/>
            <w:lang w:val="en-US"/>
          </w:rPr>
          <w:t>https://meet.jit.si/CoDir-Locco21</w:t>
        </w:r>
      </w:hyperlink>
    </w:p>
    <w:p w14:paraId="63CBDCFC" w14:textId="77777777" w:rsidR="00F57C25" w:rsidRPr="00FC31B6" w:rsidRDefault="00F57C25" w:rsidP="00C33C1A">
      <w:pPr>
        <w:rPr>
          <w:u w:val="single"/>
          <w:lang w:val="en-US"/>
        </w:rPr>
      </w:pPr>
    </w:p>
    <w:p w14:paraId="37D72803" w14:textId="4008DB21" w:rsidR="00F66A8F" w:rsidRPr="00671C1D" w:rsidRDefault="00F57C25" w:rsidP="00F66A8F">
      <w:r>
        <w:rPr>
          <w:u w:val="single"/>
        </w:rPr>
        <w:t xml:space="preserve">Participants : </w:t>
      </w:r>
      <w:r w:rsidR="00F66A8F">
        <w:rPr>
          <w:sz w:val="23"/>
          <w:szCs w:val="23"/>
        </w:rPr>
        <w:t xml:space="preserve">Audouin Laurent ; Barthès Gérard ; </w:t>
      </w:r>
      <w:proofErr w:type="spellStart"/>
      <w:r w:rsidR="00F66A8F">
        <w:rPr>
          <w:sz w:val="23"/>
          <w:szCs w:val="23"/>
        </w:rPr>
        <w:t>Blein</w:t>
      </w:r>
      <w:proofErr w:type="spellEnd"/>
      <w:r w:rsidR="00F66A8F">
        <w:rPr>
          <w:sz w:val="23"/>
          <w:szCs w:val="23"/>
        </w:rPr>
        <w:t xml:space="preserve"> JL ; Berger-</w:t>
      </w:r>
      <w:proofErr w:type="spellStart"/>
      <w:r w:rsidR="00F66A8F">
        <w:rPr>
          <w:sz w:val="23"/>
          <w:szCs w:val="23"/>
        </w:rPr>
        <w:t>Capbern</w:t>
      </w:r>
      <w:proofErr w:type="spellEnd"/>
      <w:r w:rsidR="00F66A8F">
        <w:rPr>
          <w:sz w:val="23"/>
          <w:szCs w:val="23"/>
        </w:rPr>
        <w:t xml:space="preserve"> Valérie ;</w:t>
      </w:r>
      <w:r w:rsidR="00F66A8F" w:rsidRPr="00EA245B">
        <w:rPr>
          <w:sz w:val="23"/>
          <w:szCs w:val="23"/>
        </w:rPr>
        <w:t xml:space="preserve"> </w:t>
      </w:r>
      <w:proofErr w:type="spellStart"/>
      <w:r w:rsidR="00F66A8F">
        <w:rPr>
          <w:sz w:val="23"/>
          <w:szCs w:val="23"/>
        </w:rPr>
        <w:t>Capbern</w:t>
      </w:r>
      <w:proofErr w:type="spellEnd"/>
      <w:r w:rsidR="00F66A8F">
        <w:rPr>
          <w:sz w:val="23"/>
          <w:szCs w:val="23"/>
        </w:rPr>
        <w:t xml:space="preserve"> Patrick ;  </w:t>
      </w:r>
      <w:proofErr w:type="spellStart"/>
      <w:r w:rsidR="00F66A8F">
        <w:rPr>
          <w:sz w:val="23"/>
          <w:szCs w:val="23"/>
        </w:rPr>
        <w:t>Ramblière</w:t>
      </w:r>
      <w:proofErr w:type="spellEnd"/>
      <w:r w:rsidR="00F66A8F">
        <w:rPr>
          <w:sz w:val="23"/>
          <w:szCs w:val="23"/>
        </w:rPr>
        <w:t xml:space="preserve"> </w:t>
      </w:r>
      <w:proofErr w:type="gramStart"/>
      <w:r w:rsidR="00F66A8F">
        <w:rPr>
          <w:sz w:val="23"/>
          <w:szCs w:val="23"/>
        </w:rPr>
        <w:t>Frédéric </w:t>
      </w:r>
      <w:r w:rsidR="00F66A8F" w:rsidRPr="00671C1D">
        <w:t>,</w:t>
      </w:r>
      <w:proofErr w:type="gramEnd"/>
      <w:r w:rsidR="00F66A8F" w:rsidRPr="00671C1D">
        <w:t xml:space="preserve"> L</w:t>
      </w:r>
      <w:r w:rsidR="00F66A8F">
        <w:t xml:space="preserve">éo </w:t>
      </w:r>
      <w:r w:rsidR="00F66A8F" w:rsidRPr="00671C1D">
        <w:t>Falcone</w:t>
      </w:r>
      <w:r w:rsidR="00F66A8F">
        <w:t>.</w:t>
      </w:r>
    </w:p>
    <w:p w14:paraId="1EE99441" w14:textId="5426D022" w:rsidR="00F57C25" w:rsidRDefault="00F57C25" w:rsidP="00C33C1A">
      <w:pPr>
        <w:rPr>
          <w:u w:val="single"/>
        </w:rPr>
      </w:pPr>
    </w:p>
    <w:p w14:paraId="01E939E3" w14:textId="77777777" w:rsidR="00671C1D" w:rsidRPr="00671C1D" w:rsidRDefault="00E15452" w:rsidP="00C33C1A">
      <w:r>
        <w:t xml:space="preserve">Absent : Mathieu </w:t>
      </w:r>
      <w:proofErr w:type="spellStart"/>
      <w:r>
        <w:t>Brugat</w:t>
      </w:r>
      <w:proofErr w:type="spellEnd"/>
    </w:p>
    <w:p w14:paraId="6B5E7CC0" w14:textId="77777777" w:rsidR="00F57C25" w:rsidRDefault="00F57C25" w:rsidP="00C33C1A">
      <w:pPr>
        <w:rPr>
          <w:u w:val="single"/>
        </w:rPr>
      </w:pPr>
    </w:p>
    <w:p w14:paraId="22E4AFF0" w14:textId="77777777" w:rsidR="00C33C1A" w:rsidRPr="001C4BB4" w:rsidRDefault="00C33C1A" w:rsidP="00C33C1A">
      <w:pPr>
        <w:rPr>
          <w:u w:val="single"/>
        </w:rPr>
      </w:pPr>
      <w:r w:rsidRPr="002A350D">
        <w:rPr>
          <w:u w:val="single"/>
        </w:rPr>
        <w:t>Ordre du jour :</w:t>
      </w:r>
    </w:p>
    <w:p w14:paraId="3A3E6108" w14:textId="77777777" w:rsidR="0021356A" w:rsidRDefault="0021356A" w:rsidP="0021356A">
      <w:pPr>
        <w:rPr>
          <w:color w:val="1F497D"/>
        </w:rPr>
      </w:pPr>
    </w:p>
    <w:p w14:paraId="061D3764" w14:textId="77777777" w:rsidR="00E15452" w:rsidRDefault="0021356A" w:rsidP="0021356A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>Debrief  général AG Ligue,</w:t>
      </w:r>
    </w:p>
    <w:p w14:paraId="29E2B5BF" w14:textId="77777777" w:rsidR="0021356A" w:rsidRPr="00E15452" w:rsidRDefault="00E15452" w:rsidP="00E15452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 xml:space="preserve">Priorités </w:t>
      </w:r>
      <w:proofErr w:type="spellStart"/>
      <w:r>
        <w:rPr>
          <w:color w:val="1F497D"/>
        </w:rPr>
        <w:t>CoDir</w:t>
      </w:r>
      <w:proofErr w:type="spellEnd"/>
      <w:r>
        <w:rPr>
          <w:color w:val="1F497D"/>
        </w:rPr>
        <w:t xml:space="preserve"> 2021 : lesquelles ? quelle approche pour chaque sujet ?</w:t>
      </w:r>
      <w:r w:rsidR="0021356A" w:rsidRPr="00E15452">
        <w:rPr>
          <w:color w:val="1F497D"/>
        </w:rPr>
        <w:t xml:space="preserve"> </w:t>
      </w:r>
    </w:p>
    <w:p w14:paraId="79631F9F" w14:textId="77777777" w:rsidR="0021356A" w:rsidRDefault="0021356A" w:rsidP="0021356A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 xml:space="preserve">Suite nominations Bureau LOCCO, </w:t>
      </w:r>
    </w:p>
    <w:p w14:paraId="6AC122A7" w14:textId="77777777" w:rsidR="0021356A" w:rsidRDefault="0021356A" w:rsidP="0021356A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>Situation COVID</w:t>
      </w:r>
    </w:p>
    <w:p w14:paraId="0E5B3F4E" w14:textId="77777777" w:rsidR="001F277C" w:rsidRDefault="001F277C" w:rsidP="0021356A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>Décisions urgentes :</w:t>
      </w:r>
    </w:p>
    <w:p w14:paraId="5D98569F" w14:textId="77777777" w:rsidR="0021356A" w:rsidRDefault="0021356A" w:rsidP="001F277C">
      <w:pPr>
        <w:numPr>
          <w:ilvl w:val="1"/>
          <w:numId w:val="27"/>
        </w:numPr>
        <w:rPr>
          <w:color w:val="1F497D"/>
        </w:rPr>
      </w:pPr>
      <w:r>
        <w:rPr>
          <w:color w:val="1F497D"/>
        </w:rPr>
        <w:t xml:space="preserve">Subvention Ligue </w:t>
      </w:r>
      <w:proofErr w:type="spellStart"/>
      <w:r>
        <w:rPr>
          <w:color w:val="1F497D"/>
        </w:rPr>
        <w:t>carto</w:t>
      </w:r>
      <w:proofErr w:type="spellEnd"/>
    </w:p>
    <w:p w14:paraId="383FEFF3" w14:textId="77777777" w:rsidR="001F277C" w:rsidRDefault="001F277C" w:rsidP="001F277C">
      <w:pPr>
        <w:numPr>
          <w:ilvl w:val="1"/>
          <w:numId w:val="27"/>
        </w:numPr>
        <w:rPr>
          <w:color w:val="1F497D"/>
        </w:rPr>
      </w:pPr>
      <w:r>
        <w:rPr>
          <w:color w:val="1F497D"/>
        </w:rPr>
        <w:t>Subvention Région 2021 Matériels</w:t>
      </w:r>
      <w:r w:rsidR="00326E88">
        <w:rPr>
          <w:color w:val="1F497D"/>
        </w:rPr>
        <w:t xml:space="preserve"> </w:t>
      </w:r>
    </w:p>
    <w:p w14:paraId="07E4FD1F" w14:textId="77777777" w:rsidR="001F277C" w:rsidRDefault="001F277C" w:rsidP="001F277C">
      <w:pPr>
        <w:numPr>
          <w:ilvl w:val="1"/>
          <w:numId w:val="27"/>
        </w:numPr>
        <w:rPr>
          <w:color w:val="1F497D"/>
        </w:rPr>
      </w:pPr>
      <w:r>
        <w:rPr>
          <w:color w:val="1F497D"/>
        </w:rPr>
        <w:t>Demande TOAC CFC</w:t>
      </w:r>
    </w:p>
    <w:p w14:paraId="76CF3871" w14:textId="77777777" w:rsidR="001F277C" w:rsidRDefault="001F277C" w:rsidP="001F277C">
      <w:pPr>
        <w:numPr>
          <w:ilvl w:val="1"/>
          <w:numId w:val="27"/>
        </w:numPr>
        <w:rPr>
          <w:color w:val="1F497D"/>
        </w:rPr>
      </w:pPr>
      <w:r>
        <w:rPr>
          <w:color w:val="1F497D"/>
        </w:rPr>
        <w:t>Champ ligue VTT’O : validation</w:t>
      </w:r>
    </w:p>
    <w:p w14:paraId="06B5515F" w14:textId="77777777" w:rsidR="00E5180F" w:rsidRDefault="00E5180F" w:rsidP="001F277C">
      <w:pPr>
        <w:numPr>
          <w:ilvl w:val="1"/>
          <w:numId w:val="27"/>
        </w:numPr>
        <w:rPr>
          <w:color w:val="1F497D"/>
        </w:rPr>
      </w:pPr>
      <w:r>
        <w:rPr>
          <w:color w:val="1F497D"/>
        </w:rPr>
        <w:t>Stages HNOcc (</w:t>
      </w:r>
      <w:proofErr w:type="spellStart"/>
      <w:r>
        <w:rPr>
          <w:color w:val="1F497D"/>
        </w:rPr>
        <w:t>eml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G.Pinna</w:t>
      </w:r>
      <w:proofErr w:type="spellEnd"/>
      <w:r>
        <w:rPr>
          <w:color w:val="1F497D"/>
        </w:rPr>
        <w:t>)</w:t>
      </w:r>
    </w:p>
    <w:p w14:paraId="74FF68F9" w14:textId="77777777" w:rsidR="0021356A" w:rsidRDefault="0021356A" w:rsidP="0021356A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>Point Commissions  </w:t>
      </w:r>
      <w:bookmarkStart w:id="0" w:name="_GoBack"/>
      <w:bookmarkEnd w:id="0"/>
    </w:p>
    <w:p w14:paraId="056B12E5" w14:textId="77777777" w:rsidR="0021356A" w:rsidRDefault="0021356A" w:rsidP="0021356A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 xml:space="preserve">Point </w:t>
      </w:r>
      <w:r w:rsidR="00E5180F">
        <w:rPr>
          <w:color w:val="1F497D"/>
        </w:rPr>
        <w:t xml:space="preserve">(autres) </w:t>
      </w:r>
      <w:r>
        <w:rPr>
          <w:color w:val="1F497D"/>
        </w:rPr>
        <w:t>Subventions</w:t>
      </w:r>
    </w:p>
    <w:p w14:paraId="77C0872C" w14:textId="77777777" w:rsidR="0021356A" w:rsidRDefault="0021356A" w:rsidP="0021356A">
      <w:pPr>
        <w:numPr>
          <w:ilvl w:val="0"/>
          <w:numId w:val="27"/>
        </w:numPr>
        <w:rPr>
          <w:color w:val="1F497D"/>
        </w:rPr>
      </w:pPr>
      <w:r>
        <w:rPr>
          <w:color w:val="1F497D"/>
        </w:rPr>
        <w:t>Professionnalisation (suite réunion FFCO)</w:t>
      </w:r>
    </w:p>
    <w:p w14:paraId="300E94BA" w14:textId="77777777" w:rsidR="00C84A81" w:rsidRDefault="00C84A81" w:rsidP="00176302">
      <w:pPr>
        <w:pStyle w:val="PlainText"/>
        <w:rPr>
          <w:u w:val="single"/>
        </w:rPr>
      </w:pPr>
    </w:p>
    <w:p w14:paraId="3A6C7338" w14:textId="77777777" w:rsidR="001F277C" w:rsidRDefault="001F277C" w:rsidP="00176302">
      <w:pPr>
        <w:pStyle w:val="PlainText"/>
        <w:rPr>
          <w:u w:val="single"/>
        </w:rPr>
      </w:pPr>
    </w:p>
    <w:p w14:paraId="6D8D0867" w14:textId="77777777" w:rsidR="001F277C" w:rsidRDefault="001F277C" w:rsidP="001F277C">
      <w:pPr>
        <w:ind w:left="60"/>
        <w:rPr>
          <w:u w:val="single"/>
        </w:rPr>
      </w:pPr>
      <w:r w:rsidRPr="001F277C">
        <w:rPr>
          <w:u w:val="single"/>
        </w:rPr>
        <w:t>Debrief  général AG Ligue,</w:t>
      </w:r>
    </w:p>
    <w:p w14:paraId="5688482F" w14:textId="77777777" w:rsidR="001F277C" w:rsidRDefault="001F277C" w:rsidP="001F277C">
      <w:pPr>
        <w:ind w:left="60"/>
      </w:pPr>
      <w:r w:rsidRPr="001F277C">
        <w:t xml:space="preserve"> </w:t>
      </w:r>
      <w:r>
        <w:t>Très bonne participation, constructive, Visio conf et Votes électronique OK. Préparation très utile.</w:t>
      </w:r>
    </w:p>
    <w:p w14:paraId="45461B26" w14:textId="2ECB44BA" w:rsidR="001F277C" w:rsidRDefault="001F277C" w:rsidP="001F277C">
      <w:pPr>
        <w:ind w:left="60"/>
      </w:pPr>
      <w:r>
        <w:t xml:space="preserve"> </w:t>
      </w:r>
      <w:r w:rsidRPr="001F277C">
        <w:t xml:space="preserve">C/R AG </w:t>
      </w:r>
      <w:proofErr w:type="spellStart"/>
      <w:r w:rsidRPr="001F277C">
        <w:t>Extr</w:t>
      </w:r>
      <w:proofErr w:type="spellEnd"/>
      <w:r w:rsidRPr="001F277C">
        <w:t xml:space="preserve"> et AG ordinaire diffusés, dispo sur site LOCCO avec tous les docs</w:t>
      </w:r>
      <w:r>
        <w:t xml:space="preserve"> (y compris statuts et RI modifiés)</w:t>
      </w:r>
      <w:r w:rsidRPr="001F277C">
        <w:t xml:space="preserve">. </w:t>
      </w:r>
    </w:p>
    <w:p w14:paraId="47184ED7" w14:textId="21F07782" w:rsidR="00F66A8F" w:rsidRDefault="008A1184" w:rsidP="001F277C">
      <w:pPr>
        <w:ind w:left="60"/>
      </w:pPr>
      <w:hyperlink r:id="rId8" w:history="1">
        <w:r w:rsidR="00F66A8F" w:rsidRPr="0004772C">
          <w:rPr>
            <w:rStyle w:val="Hyperlink"/>
          </w:rPr>
          <w:t>http://www.ligue-oc-co.com/comptes-rendus/</w:t>
        </w:r>
      </w:hyperlink>
      <w:r w:rsidR="00F66A8F">
        <w:t xml:space="preserve"> </w:t>
      </w:r>
    </w:p>
    <w:p w14:paraId="2D8C661C" w14:textId="77777777" w:rsidR="0008707B" w:rsidRDefault="0008707B" w:rsidP="001F277C">
      <w:pPr>
        <w:ind w:left="60"/>
      </w:pPr>
    </w:p>
    <w:p w14:paraId="7E3609D3" w14:textId="77777777" w:rsidR="00E15452" w:rsidRDefault="00E15452" w:rsidP="001F277C">
      <w:pPr>
        <w:ind w:left="60"/>
      </w:pPr>
    </w:p>
    <w:p w14:paraId="7A23D2B1" w14:textId="77777777" w:rsidR="00E15452" w:rsidRPr="001F277C" w:rsidRDefault="00E15452" w:rsidP="00E15452">
      <w:pPr>
        <w:ind w:left="60"/>
        <w:rPr>
          <w:u w:val="single"/>
        </w:rPr>
      </w:pPr>
      <w:r w:rsidRPr="001F277C">
        <w:rPr>
          <w:u w:val="single"/>
        </w:rPr>
        <w:t xml:space="preserve">Priorités </w:t>
      </w:r>
      <w:proofErr w:type="spellStart"/>
      <w:r w:rsidRPr="001F277C">
        <w:rPr>
          <w:u w:val="single"/>
        </w:rPr>
        <w:t>CoDir</w:t>
      </w:r>
      <w:proofErr w:type="spellEnd"/>
      <w:r w:rsidRPr="001F277C">
        <w:rPr>
          <w:u w:val="single"/>
        </w:rPr>
        <w:t xml:space="preserve"> 2021 : lesquelles ? quelle approche pour chaque sujet ?</w:t>
      </w:r>
    </w:p>
    <w:p w14:paraId="4B56D7FF" w14:textId="77777777" w:rsidR="0008707B" w:rsidRDefault="0008707B" w:rsidP="001F277C">
      <w:pPr>
        <w:ind w:left="60"/>
      </w:pPr>
    </w:p>
    <w:p w14:paraId="5DA929AD" w14:textId="77777777" w:rsidR="00326E88" w:rsidRDefault="00326E88" w:rsidP="001F277C">
      <w:pPr>
        <w:ind w:left="60"/>
      </w:pPr>
      <w:r>
        <w:t>Actions/Perspectives/Priorités :</w:t>
      </w:r>
    </w:p>
    <w:p w14:paraId="3DB0BC19" w14:textId="12C4C453" w:rsidR="00257E7A" w:rsidRDefault="00326E88" w:rsidP="00326E88">
      <w:pPr>
        <w:pStyle w:val="ListParagraph"/>
        <w:numPr>
          <w:ilvl w:val="0"/>
          <w:numId w:val="29"/>
        </w:numPr>
      </w:pPr>
      <w:r w:rsidRPr="009E736D">
        <w:t>Renforcement Commissions</w:t>
      </w:r>
      <w:r w:rsidR="0008707B">
        <w:t xml:space="preserve"> (VTT’O : </w:t>
      </w:r>
      <w:proofErr w:type="spellStart"/>
      <w:r w:rsidR="0008707B">
        <w:t>D.Tronc</w:t>
      </w:r>
      <w:proofErr w:type="spellEnd"/>
      <w:r w:rsidR="0008707B">
        <w:t xml:space="preserve">, Carto : </w:t>
      </w:r>
      <w:proofErr w:type="spellStart"/>
      <w:r w:rsidR="0008707B">
        <w:t>O.Thomas</w:t>
      </w:r>
      <w:proofErr w:type="spellEnd"/>
      <w:r w:rsidR="0008707B">
        <w:t xml:space="preserve">, </w:t>
      </w:r>
      <w:proofErr w:type="spellStart"/>
      <w:r w:rsidR="008A1184">
        <w:t>A.Sylla</w:t>
      </w:r>
      <w:proofErr w:type="spellEnd"/>
      <w:r w:rsidR="008A1184">
        <w:t xml:space="preserve">, </w:t>
      </w:r>
      <w:proofErr w:type="spellStart"/>
      <w:r w:rsidR="008A1184">
        <w:t>F.Ayrault</w:t>
      </w:r>
      <w:proofErr w:type="spellEnd"/>
      <w:proofErr w:type="gramStart"/>
      <w:r w:rsidR="008A1184">
        <w:t xml:space="preserve">, </w:t>
      </w:r>
      <w:r w:rsidR="0008707B">
        <w:t>,</w:t>
      </w:r>
      <w:proofErr w:type="gramEnd"/>
      <w:r w:rsidR="0008707B">
        <w:t xml:space="preserve"> Jeunes : </w:t>
      </w:r>
      <w:proofErr w:type="spellStart"/>
      <w:r w:rsidR="0008707B">
        <w:t>C.Mazenc</w:t>
      </w:r>
      <w:proofErr w:type="spellEnd"/>
      <w:r w:rsidR="0008707B">
        <w:t> ?)</w:t>
      </w:r>
      <w:r w:rsidR="00257E7A">
        <w:t xml:space="preserve"> </w:t>
      </w:r>
    </w:p>
    <w:p w14:paraId="402CD44A" w14:textId="77777777" w:rsidR="00326E88" w:rsidRDefault="00257E7A" w:rsidP="00326E88">
      <w:pPr>
        <w:pStyle w:val="ListParagraph"/>
        <w:numPr>
          <w:ilvl w:val="0"/>
          <w:numId w:val="29"/>
        </w:numPr>
      </w:pPr>
      <w:r>
        <w:t xml:space="preserve">Création </w:t>
      </w:r>
      <w:proofErr w:type="spellStart"/>
      <w:r>
        <w:t>comm</w:t>
      </w:r>
      <w:proofErr w:type="spellEnd"/>
      <w:r>
        <w:t>. Sponsoring (</w:t>
      </w:r>
      <w:proofErr w:type="spellStart"/>
      <w:r>
        <w:t>cf</w:t>
      </w:r>
      <w:proofErr w:type="spellEnd"/>
      <w:r>
        <w:t xml:space="preserve"> Cr </w:t>
      </w:r>
      <w:proofErr w:type="spellStart"/>
      <w:r>
        <w:t>Agr</w:t>
      </w:r>
      <w:proofErr w:type="spellEnd"/>
      <w:r>
        <w:t xml:space="preserve">) : </w:t>
      </w:r>
      <w:r w:rsidR="00E15452">
        <w:t xml:space="preserve">Elaboration d’un dossier, puis identification et démarchage de sponsors ou partenaires </w:t>
      </w:r>
      <w:r w:rsidR="00E15452">
        <w:sym w:font="Wingdings" w:char="F0E0"/>
      </w:r>
      <w:r w:rsidR="00E15452">
        <w:t xml:space="preserve"> </w:t>
      </w:r>
      <w:r>
        <w:t xml:space="preserve">appel à volontaires via </w:t>
      </w:r>
      <w:r w:rsidR="00E15452">
        <w:t xml:space="preserve">prochaine </w:t>
      </w:r>
      <w:proofErr w:type="spellStart"/>
      <w:r>
        <w:t>Locco’Com</w:t>
      </w:r>
      <w:proofErr w:type="spellEnd"/>
      <w:r>
        <w:t>.</w:t>
      </w:r>
    </w:p>
    <w:p w14:paraId="12D8E01F" w14:textId="77777777" w:rsidR="00326E88" w:rsidRDefault="00326E88" w:rsidP="00326E88">
      <w:pPr>
        <w:pStyle w:val="ListParagraph"/>
        <w:numPr>
          <w:ilvl w:val="0"/>
          <w:numId w:val="29"/>
        </w:numPr>
      </w:pPr>
      <w:proofErr w:type="spellStart"/>
      <w:r w:rsidRPr="00257E7A">
        <w:t>Comm</w:t>
      </w:r>
      <w:proofErr w:type="spellEnd"/>
      <w:r w:rsidRPr="00257E7A">
        <w:t>. Jeunes</w:t>
      </w:r>
      <w:r>
        <w:t> : Suivi/Création Ecoles de CO</w:t>
      </w:r>
      <w:r w:rsidR="0008707B">
        <w:t xml:space="preserve"> à encourager (</w:t>
      </w:r>
      <w:proofErr w:type="spellStart"/>
      <w:r w:rsidR="0008707B">
        <w:t>Locco’Com</w:t>
      </w:r>
      <w:proofErr w:type="spellEnd"/>
      <w:r w:rsidR="0008707B">
        <w:t>)</w:t>
      </w:r>
    </w:p>
    <w:p w14:paraId="251AB272" w14:textId="77777777" w:rsidR="00B54A19" w:rsidRDefault="00326E88" w:rsidP="00B54A19">
      <w:pPr>
        <w:pStyle w:val="ListParagraph"/>
        <w:numPr>
          <w:ilvl w:val="0"/>
          <w:numId w:val="29"/>
        </w:numPr>
      </w:pPr>
      <w:proofErr w:type="spellStart"/>
      <w:r>
        <w:t>Comm</w:t>
      </w:r>
      <w:proofErr w:type="spellEnd"/>
      <w:r>
        <w:t xml:space="preserve">. Formation : </w:t>
      </w:r>
    </w:p>
    <w:p w14:paraId="0C3C8733" w14:textId="77777777" w:rsidR="00B54A19" w:rsidRDefault="00326E88" w:rsidP="00B54A19">
      <w:pPr>
        <w:pStyle w:val="ListParagraph"/>
        <w:numPr>
          <w:ilvl w:val="1"/>
          <w:numId w:val="29"/>
        </w:numPr>
      </w:pPr>
      <w:r>
        <w:t xml:space="preserve">délai </w:t>
      </w:r>
      <w:r w:rsidR="00E15452">
        <w:t xml:space="preserve">à passer à </w:t>
      </w:r>
      <w:r>
        <w:t>3 ans pour mise en situation (COVID)</w:t>
      </w:r>
      <w:r w:rsidR="0008707B">
        <w:t> : action faite, FFCO a accepté.</w:t>
      </w:r>
    </w:p>
    <w:p w14:paraId="091B6375" w14:textId="77777777" w:rsidR="00B54A19" w:rsidRDefault="00B54A19" w:rsidP="00B54A19">
      <w:pPr>
        <w:pStyle w:val="ListParagraph"/>
        <w:numPr>
          <w:ilvl w:val="1"/>
          <w:numId w:val="29"/>
        </w:numPr>
      </w:pPr>
      <w:r>
        <w:t>calendrier annuel sur site</w:t>
      </w:r>
      <w:r w:rsidR="00326E88">
        <w:t xml:space="preserve"> </w:t>
      </w:r>
      <w:r w:rsidR="00F30C01">
        <w:t xml:space="preserve"> LOCCO</w:t>
      </w:r>
      <w:r w:rsidR="00D95316">
        <w:t xml:space="preserve"> : action en cours ; </w:t>
      </w:r>
      <w:r w:rsidR="00E15452">
        <w:t xml:space="preserve">calendrier </w:t>
      </w:r>
      <w:r w:rsidR="00D95316">
        <w:t xml:space="preserve">dispo, </w:t>
      </w:r>
      <w:r w:rsidR="00E15452">
        <w:t xml:space="preserve">mais reste </w:t>
      </w:r>
      <w:r w:rsidR="00D95316">
        <w:t>à compléter.</w:t>
      </w:r>
      <w:r w:rsidR="00326E88">
        <w:t xml:space="preserve"> </w:t>
      </w:r>
    </w:p>
    <w:p w14:paraId="7AC32E42" w14:textId="77777777" w:rsidR="00B13B95" w:rsidRDefault="00326E88" w:rsidP="00326E88">
      <w:pPr>
        <w:pStyle w:val="ListParagraph"/>
        <w:numPr>
          <w:ilvl w:val="0"/>
          <w:numId w:val="29"/>
        </w:numPr>
      </w:pPr>
      <w:proofErr w:type="spellStart"/>
      <w:r w:rsidRPr="00D95316">
        <w:rPr>
          <w:b/>
        </w:rPr>
        <w:t>Comm</w:t>
      </w:r>
      <w:proofErr w:type="spellEnd"/>
      <w:r w:rsidRPr="00D95316">
        <w:rPr>
          <w:b/>
        </w:rPr>
        <w:t>. Communication</w:t>
      </w:r>
      <w:r>
        <w:t xml:space="preserve"> : </w:t>
      </w:r>
    </w:p>
    <w:p w14:paraId="2CD28101" w14:textId="75FBB28A" w:rsidR="00D95316" w:rsidRPr="00D95316" w:rsidRDefault="00D95316" w:rsidP="00B13B95">
      <w:pPr>
        <w:pStyle w:val="ListParagraph"/>
        <w:numPr>
          <w:ilvl w:val="1"/>
          <w:numId w:val="29"/>
        </w:numPr>
        <w:rPr>
          <w:b/>
        </w:rPr>
      </w:pPr>
      <w:r w:rsidRPr="00D95316">
        <w:rPr>
          <w:b/>
        </w:rPr>
        <w:t>Commission à renforcer</w:t>
      </w:r>
      <w:r>
        <w:rPr>
          <w:b/>
        </w:rPr>
        <w:t xml:space="preserve"> </w:t>
      </w:r>
      <w:r w:rsidR="00ED2C92">
        <w:rPr>
          <w:b/>
        </w:rPr>
        <w:t>(Louison Ména correspondant jeune pour HNOCC) (</w:t>
      </w:r>
      <w:r>
        <w:rPr>
          <w:b/>
        </w:rPr>
        <w:t xml:space="preserve">appel via les clubs, </w:t>
      </w:r>
      <w:proofErr w:type="spellStart"/>
      <w:r>
        <w:rPr>
          <w:b/>
        </w:rPr>
        <w:t>Locco’Com</w:t>
      </w:r>
      <w:proofErr w:type="spellEnd"/>
      <w:r>
        <w:rPr>
          <w:b/>
        </w:rPr>
        <w:t>)</w:t>
      </w:r>
    </w:p>
    <w:p w14:paraId="22ABD3EA" w14:textId="77777777" w:rsidR="00055F88" w:rsidRDefault="00055F88" w:rsidP="00B13B95">
      <w:pPr>
        <w:pStyle w:val="ListParagraph"/>
        <w:numPr>
          <w:ilvl w:val="1"/>
          <w:numId w:val="29"/>
        </w:numPr>
      </w:pPr>
      <w:r w:rsidRPr="00D95316">
        <w:rPr>
          <w:b/>
        </w:rPr>
        <w:t xml:space="preserve">Compte </w:t>
      </w:r>
      <w:proofErr w:type="spellStart"/>
      <w:r w:rsidRPr="00D95316">
        <w:rPr>
          <w:b/>
        </w:rPr>
        <w:t>facebook</w:t>
      </w:r>
      <w:proofErr w:type="spellEnd"/>
      <w:r w:rsidRPr="00D95316">
        <w:rPr>
          <w:b/>
        </w:rPr>
        <w:t> LOCCO</w:t>
      </w:r>
      <w:r>
        <w:t>;</w:t>
      </w:r>
      <w:r w:rsidR="00D95316">
        <w:t xml:space="preserve"> page créée, à alimenter. </w:t>
      </w:r>
    </w:p>
    <w:p w14:paraId="34ED759A" w14:textId="77777777" w:rsidR="00055F88" w:rsidRPr="00D95316" w:rsidRDefault="00055F88" w:rsidP="00B13B95">
      <w:pPr>
        <w:pStyle w:val="ListParagraph"/>
        <w:numPr>
          <w:ilvl w:val="1"/>
          <w:numId w:val="29"/>
        </w:numPr>
        <w:rPr>
          <w:b/>
        </w:rPr>
      </w:pPr>
      <w:r w:rsidRPr="00D95316">
        <w:rPr>
          <w:b/>
        </w:rPr>
        <w:t>Amélioration Site LOCCO</w:t>
      </w:r>
      <w:r w:rsidR="00D95316">
        <w:rPr>
          <w:b/>
        </w:rPr>
        <w:t> </w:t>
      </w:r>
      <w:r w:rsidR="00E15452" w:rsidRPr="00E15452">
        <w:t xml:space="preserve">(il devra </w:t>
      </w:r>
      <w:r w:rsidR="00D95316" w:rsidRPr="00E15452">
        <w:t>aussi être alimenté</w:t>
      </w:r>
      <w:r w:rsidR="00E15452" w:rsidRPr="00E15452">
        <w:t>)</w:t>
      </w:r>
    </w:p>
    <w:p w14:paraId="14C55443" w14:textId="77777777" w:rsidR="00326E88" w:rsidRDefault="00326E88" w:rsidP="00B13B95">
      <w:pPr>
        <w:pStyle w:val="ListParagraph"/>
        <w:numPr>
          <w:ilvl w:val="1"/>
          <w:numId w:val="29"/>
        </w:numPr>
      </w:pPr>
      <w:r>
        <w:t xml:space="preserve">Abonnement </w:t>
      </w:r>
      <w:proofErr w:type="spellStart"/>
      <w:r>
        <w:t>Locco’com</w:t>
      </w:r>
      <w:proofErr w:type="spellEnd"/>
      <w:r>
        <w:t xml:space="preserve"> ouvert, sur site LOCCO</w:t>
      </w:r>
      <w:r w:rsidR="00D95316">
        <w:t xml:space="preserve"> (action</w:t>
      </w:r>
      <w:r w:rsidR="00E15452">
        <w:t xml:space="preserve"> Commission</w:t>
      </w:r>
      <w:r w:rsidR="00D95316">
        <w:t xml:space="preserve">) </w:t>
      </w:r>
    </w:p>
    <w:p w14:paraId="713E5478" w14:textId="77777777" w:rsidR="00B13B95" w:rsidRDefault="00B13B95" w:rsidP="00B13B95">
      <w:pPr>
        <w:pStyle w:val="ListParagraph"/>
        <w:numPr>
          <w:ilvl w:val="1"/>
          <w:numId w:val="29"/>
        </w:numPr>
      </w:pPr>
      <w:r>
        <w:t>Identification d</w:t>
      </w:r>
      <w:r w:rsidR="00D95316">
        <w:t>es pratiquants VTT’O « isolés » (</w:t>
      </w:r>
      <w:r w:rsidR="00E15452">
        <w:t xml:space="preserve">action : </w:t>
      </w:r>
      <w:r w:rsidR="009E736D">
        <w:t xml:space="preserve">message </w:t>
      </w:r>
      <w:r w:rsidR="00E15452">
        <w:t xml:space="preserve">par </w:t>
      </w:r>
      <w:r w:rsidR="009E736D">
        <w:t xml:space="preserve">Philippe V pour prochaine </w:t>
      </w:r>
      <w:proofErr w:type="spellStart"/>
      <w:r w:rsidR="009E736D">
        <w:t>Locco’Com</w:t>
      </w:r>
      <w:proofErr w:type="spellEnd"/>
      <w:r w:rsidR="009E736D">
        <w:t>)</w:t>
      </w:r>
    </w:p>
    <w:p w14:paraId="7F3B8064" w14:textId="77777777" w:rsidR="00DE3ED8" w:rsidRDefault="00DE3ED8" w:rsidP="00326E88">
      <w:pPr>
        <w:pStyle w:val="ListParagraph"/>
        <w:numPr>
          <w:ilvl w:val="0"/>
          <w:numId w:val="29"/>
        </w:numPr>
      </w:pPr>
      <w:proofErr w:type="spellStart"/>
      <w:r w:rsidRPr="009E736D">
        <w:rPr>
          <w:b/>
        </w:rPr>
        <w:lastRenderedPageBreak/>
        <w:t>Comm</w:t>
      </w:r>
      <w:proofErr w:type="spellEnd"/>
      <w:r w:rsidRPr="009E736D">
        <w:rPr>
          <w:b/>
        </w:rPr>
        <w:t>. Carto : extension de la mission, contrôle des cartes</w:t>
      </w:r>
      <w:r w:rsidR="00AB1CEF">
        <w:t>…</w:t>
      </w:r>
      <w:r w:rsidR="00E15452">
        <w:t xml:space="preserve"> (action Patrick C : contacter </w:t>
      </w:r>
      <w:proofErr w:type="spellStart"/>
      <w:r w:rsidR="00E15452">
        <w:t>R.Hulse</w:t>
      </w:r>
      <w:proofErr w:type="spellEnd"/>
      <w:r w:rsidR="00E15452">
        <w:t xml:space="preserve"> sur le lancement).</w:t>
      </w:r>
    </w:p>
    <w:p w14:paraId="28B985D3" w14:textId="77777777" w:rsidR="00A246E3" w:rsidRDefault="00A246E3" w:rsidP="00326E88">
      <w:pPr>
        <w:pStyle w:val="ListParagraph"/>
        <w:numPr>
          <w:ilvl w:val="0"/>
          <w:numId w:val="29"/>
        </w:numPr>
      </w:pPr>
      <w:proofErr w:type="spellStart"/>
      <w:r w:rsidRPr="009E736D">
        <w:rPr>
          <w:b/>
        </w:rPr>
        <w:t>Comm</w:t>
      </w:r>
      <w:proofErr w:type="spellEnd"/>
      <w:r w:rsidRPr="009E736D">
        <w:rPr>
          <w:b/>
        </w:rPr>
        <w:t>. DAR à faire vivre</w:t>
      </w:r>
      <w:r w:rsidR="007A28DD">
        <w:t xml:space="preserve"> (</w:t>
      </w:r>
      <w:r w:rsidR="00AB1CEF">
        <w:t xml:space="preserve">ex : </w:t>
      </w:r>
      <w:r w:rsidR="009E736D">
        <w:t xml:space="preserve">check-list DAR) : </w:t>
      </w:r>
      <w:proofErr w:type="spellStart"/>
      <w:r w:rsidR="009E736D">
        <w:t>interim</w:t>
      </w:r>
      <w:proofErr w:type="spellEnd"/>
      <w:r w:rsidR="009E736D">
        <w:t xml:space="preserve"> </w:t>
      </w:r>
      <w:r w:rsidR="00E15452">
        <w:t xml:space="preserve">coordination par </w:t>
      </w:r>
      <w:r w:rsidR="009E736D">
        <w:t>Patrick C</w:t>
      </w:r>
    </w:p>
    <w:p w14:paraId="704FAF1D" w14:textId="77777777" w:rsidR="007A28DD" w:rsidRPr="001F277C" w:rsidRDefault="00A246E3" w:rsidP="00AB1CEF">
      <w:pPr>
        <w:pStyle w:val="ListParagraph"/>
        <w:numPr>
          <w:ilvl w:val="0"/>
          <w:numId w:val="29"/>
        </w:numPr>
      </w:pPr>
      <w:proofErr w:type="spellStart"/>
      <w:r>
        <w:t>Comm</w:t>
      </w:r>
      <w:proofErr w:type="spellEnd"/>
      <w:r>
        <w:t>. Sportive :</w:t>
      </w:r>
      <w:r w:rsidR="00AB1CEF">
        <w:t xml:space="preserve"> </w:t>
      </w:r>
      <w:r w:rsidRPr="009E736D">
        <w:rPr>
          <w:b/>
        </w:rPr>
        <w:t xml:space="preserve">Poursuite </w:t>
      </w:r>
      <w:proofErr w:type="spellStart"/>
      <w:r w:rsidRPr="009E736D">
        <w:rPr>
          <w:b/>
        </w:rPr>
        <w:t>dv</w:t>
      </w:r>
      <w:r w:rsidR="007A28DD" w:rsidRPr="009E736D">
        <w:rPr>
          <w:b/>
        </w:rPr>
        <w:t>p</w:t>
      </w:r>
      <w:r w:rsidRPr="009E736D">
        <w:rPr>
          <w:b/>
        </w:rPr>
        <w:t>t</w:t>
      </w:r>
      <w:proofErr w:type="spellEnd"/>
      <w:r w:rsidRPr="009E736D">
        <w:rPr>
          <w:b/>
        </w:rPr>
        <w:t xml:space="preserve"> VTT’O</w:t>
      </w:r>
    </w:p>
    <w:p w14:paraId="3BFDE5F8" w14:textId="77777777" w:rsidR="001F277C" w:rsidRPr="009E736D" w:rsidRDefault="00A246E3" w:rsidP="00A246E3">
      <w:pPr>
        <w:pStyle w:val="ListParagraph"/>
        <w:numPr>
          <w:ilvl w:val="0"/>
          <w:numId w:val="29"/>
        </w:numPr>
        <w:rPr>
          <w:b/>
        </w:rPr>
      </w:pPr>
      <w:r w:rsidRPr="009E736D">
        <w:rPr>
          <w:b/>
        </w:rPr>
        <w:t xml:space="preserve">Déployer </w:t>
      </w:r>
      <w:r w:rsidR="00AB1CEF" w:rsidRPr="009E736D">
        <w:rPr>
          <w:b/>
        </w:rPr>
        <w:t>l’</w:t>
      </w:r>
      <w:r w:rsidRPr="009E736D">
        <w:rPr>
          <w:b/>
        </w:rPr>
        <w:t>aide aux petits clubs</w:t>
      </w:r>
      <w:r w:rsidR="008B6199">
        <w:rPr>
          <w:b/>
        </w:rPr>
        <w:t xml:space="preserve"> (action </w:t>
      </w:r>
      <w:proofErr w:type="spellStart"/>
      <w:r w:rsidR="008B6199">
        <w:rPr>
          <w:b/>
        </w:rPr>
        <w:t>CoDir</w:t>
      </w:r>
      <w:proofErr w:type="spellEnd"/>
      <w:r w:rsidR="008B6199">
        <w:rPr>
          <w:b/>
        </w:rPr>
        <w:t>/Fred)</w:t>
      </w:r>
    </w:p>
    <w:p w14:paraId="166C2D71" w14:textId="77777777" w:rsidR="00B13B95" w:rsidRDefault="00B13B95" w:rsidP="00A246E3">
      <w:pPr>
        <w:pStyle w:val="ListParagraph"/>
        <w:numPr>
          <w:ilvl w:val="0"/>
          <w:numId w:val="29"/>
        </w:numPr>
      </w:pPr>
      <w:r>
        <w:t xml:space="preserve">Logiciels de prises d’horaires : </w:t>
      </w:r>
      <w:proofErr w:type="spellStart"/>
      <w:r>
        <w:t>cf</w:t>
      </w:r>
      <w:proofErr w:type="spellEnd"/>
      <w:r>
        <w:t xml:space="preserve"> FFCO et LNACO</w:t>
      </w:r>
      <w:r w:rsidR="009E736D">
        <w:t xml:space="preserve"> (Action Valérie</w:t>
      </w:r>
      <w:r w:rsidR="00E15452">
        <w:t xml:space="preserve"> B &amp; Patrick C</w:t>
      </w:r>
      <w:r w:rsidR="009E736D">
        <w:t>)</w:t>
      </w:r>
    </w:p>
    <w:p w14:paraId="4F18136E" w14:textId="77777777" w:rsidR="006708A7" w:rsidRPr="009E736D" w:rsidRDefault="006708A7" w:rsidP="00A246E3">
      <w:pPr>
        <w:pStyle w:val="ListParagraph"/>
        <w:numPr>
          <w:ilvl w:val="0"/>
          <w:numId w:val="29"/>
        </w:numPr>
        <w:rPr>
          <w:b/>
        </w:rPr>
      </w:pPr>
      <w:r w:rsidRPr="009E736D">
        <w:rPr>
          <w:b/>
        </w:rPr>
        <w:t xml:space="preserve">Echanges </w:t>
      </w:r>
      <w:r w:rsidR="008B6199">
        <w:rPr>
          <w:b/>
        </w:rPr>
        <w:t xml:space="preserve">d’expériences sur relations ONF (action </w:t>
      </w:r>
      <w:proofErr w:type="spellStart"/>
      <w:r w:rsidR="008B6199">
        <w:rPr>
          <w:b/>
        </w:rPr>
        <w:t>CoDir</w:t>
      </w:r>
      <w:proofErr w:type="spellEnd"/>
      <w:r w:rsidR="008B6199">
        <w:rPr>
          <w:b/>
        </w:rPr>
        <w:t>).</w:t>
      </w:r>
    </w:p>
    <w:p w14:paraId="69AE3275" w14:textId="38BEAE32" w:rsidR="00AB5278" w:rsidRPr="00AB5278" w:rsidRDefault="00257E7A" w:rsidP="00AB527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aramond" w:eastAsia="Times New Roman" w:hAnsi="Garamond" w:cs="Garamond"/>
          <w:b/>
        </w:rPr>
      </w:pPr>
      <w:r w:rsidRPr="00AB5278">
        <w:rPr>
          <w:rFonts w:ascii="Garamond" w:eastAsia="Times New Roman" w:hAnsi="Garamond" w:cs="Garamond"/>
          <w:b/>
        </w:rPr>
        <w:t>Diversité des pratiques</w:t>
      </w:r>
      <w:r>
        <w:rPr>
          <w:rFonts w:ascii="Garamond" w:eastAsia="Times New Roman" w:hAnsi="Garamond" w:cs="Garamond"/>
          <w:b/>
        </w:rPr>
        <w:t> : échanges d’expériences</w:t>
      </w:r>
      <w:r w:rsidR="008B6199">
        <w:rPr>
          <w:rFonts w:ascii="Garamond" w:eastAsia="Times New Roman" w:hAnsi="Garamond" w:cs="Garamond"/>
          <w:b/>
        </w:rPr>
        <w:t xml:space="preserve"> à promouvoir</w:t>
      </w:r>
      <w:r>
        <w:rPr>
          <w:rFonts w:ascii="Garamond" w:eastAsia="Times New Roman" w:hAnsi="Garamond" w:cs="Garamond"/>
          <w:b/>
        </w:rPr>
        <w:t xml:space="preserve">, </w:t>
      </w:r>
      <w:r w:rsidR="008B6199">
        <w:rPr>
          <w:rFonts w:ascii="Garamond" w:eastAsia="Times New Roman" w:hAnsi="Garamond" w:cs="Garamond"/>
          <w:b/>
        </w:rPr>
        <w:t>y compris l’</w:t>
      </w:r>
      <w:r>
        <w:rPr>
          <w:rFonts w:ascii="Garamond" w:eastAsia="Times New Roman" w:hAnsi="Garamond" w:cs="Garamond"/>
          <w:b/>
        </w:rPr>
        <w:t xml:space="preserve">utilisation des </w:t>
      </w:r>
      <w:r w:rsidR="00AB5278">
        <w:rPr>
          <w:rFonts w:ascii="Garamond" w:eastAsia="Times New Roman" w:hAnsi="Garamond" w:cs="Garamond"/>
          <w:b/>
        </w:rPr>
        <w:t>PPO (</w:t>
      </w:r>
      <w:proofErr w:type="spellStart"/>
      <w:r w:rsidR="008B6199">
        <w:rPr>
          <w:rFonts w:ascii="Garamond" w:eastAsia="Times New Roman" w:hAnsi="Garamond" w:cs="Garamond"/>
          <w:b/>
        </w:rPr>
        <w:t>resp</w:t>
      </w:r>
      <w:proofErr w:type="spellEnd"/>
      <w:r w:rsidR="008B6199">
        <w:rPr>
          <w:rFonts w:ascii="Garamond" w:eastAsia="Times New Roman" w:hAnsi="Garamond" w:cs="Garamond"/>
          <w:b/>
        </w:rPr>
        <w:t xml:space="preserve"> : </w:t>
      </w:r>
      <w:proofErr w:type="spellStart"/>
      <w:r w:rsidR="00AB5278">
        <w:rPr>
          <w:rFonts w:ascii="Garamond" w:eastAsia="Times New Roman" w:hAnsi="Garamond" w:cs="Garamond"/>
          <w:b/>
        </w:rPr>
        <w:t>comm</w:t>
      </w:r>
      <w:proofErr w:type="spellEnd"/>
      <w:r w:rsidR="00AB5278">
        <w:rPr>
          <w:rFonts w:ascii="Garamond" w:eastAsia="Times New Roman" w:hAnsi="Garamond" w:cs="Garamond"/>
          <w:b/>
        </w:rPr>
        <w:t xml:space="preserve">. Communication, </w:t>
      </w:r>
      <w:r w:rsidR="008B6199">
        <w:rPr>
          <w:rFonts w:ascii="Garamond" w:eastAsia="Times New Roman" w:hAnsi="Garamond" w:cs="Garamond"/>
          <w:b/>
        </w:rPr>
        <w:t xml:space="preserve">avec </w:t>
      </w:r>
      <w:r w:rsidR="008441AB">
        <w:rPr>
          <w:rFonts w:ascii="Garamond" w:eastAsia="Times New Roman" w:hAnsi="Garamond" w:cs="Garamond"/>
          <w:b/>
        </w:rPr>
        <w:t>les supports</w:t>
      </w:r>
      <w:r w:rsidR="00AB5278">
        <w:rPr>
          <w:rFonts w:ascii="Garamond" w:eastAsia="Times New Roman" w:hAnsi="Garamond" w:cs="Garamond"/>
          <w:b/>
        </w:rPr>
        <w:t xml:space="preserve"> </w:t>
      </w:r>
      <w:r w:rsidR="008B6199">
        <w:rPr>
          <w:rFonts w:ascii="Garamond" w:eastAsia="Times New Roman" w:hAnsi="Garamond" w:cs="Garamond"/>
          <w:b/>
        </w:rPr>
        <w:t xml:space="preserve">des </w:t>
      </w:r>
      <w:proofErr w:type="spellStart"/>
      <w:r w:rsidR="00AB5278">
        <w:rPr>
          <w:rFonts w:ascii="Garamond" w:eastAsia="Times New Roman" w:hAnsi="Garamond" w:cs="Garamond"/>
          <w:b/>
        </w:rPr>
        <w:t>comm</w:t>
      </w:r>
      <w:proofErr w:type="spellEnd"/>
      <w:r w:rsidR="00AB5278">
        <w:rPr>
          <w:rFonts w:ascii="Garamond" w:eastAsia="Times New Roman" w:hAnsi="Garamond" w:cs="Garamond"/>
          <w:b/>
        </w:rPr>
        <w:t>. Sportive et Carto)</w:t>
      </w:r>
    </w:p>
    <w:p w14:paraId="5AD2A7FD" w14:textId="4166AF8D" w:rsidR="003D7186" w:rsidRPr="008B6199" w:rsidRDefault="008441AB" w:rsidP="003D7186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aramond" w:eastAsia="Times New Roman" w:hAnsi="Garamond" w:cs="Garamond"/>
        </w:rPr>
      </w:pPr>
      <w:r w:rsidRPr="00AB5278">
        <w:rPr>
          <w:rFonts w:ascii="Garamond" w:eastAsia="Times New Roman" w:hAnsi="Garamond" w:cs="Garamond"/>
        </w:rPr>
        <w:t>Outils numériques</w:t>
      </w:r>
      <w:r w:rsidR="003D7186" w:rsidRPr="00AB5278">
        <w:rPr>
          <w:rFonts w:ascii="Garamond" w:eastAsia="Times New Roman" w:hAnsi="Garamond" w:cs="Garamond"/>
        </w:rPr>
        <w:t xml:space="preserve"> pou</w:t>
      </w:r>
      <w:r w:rsidR="00AB5278" w:rsidRPr="00AB5278">
        <w:rPr>
          <w:rFonts w:ascii="Garamond" w:eastAsia="Times New Roman" w:hAnsi="Garamond" w:cs="Garamond"/>
        </w:rPr>
        <w:t>r mise en place de circuits CO</w:t>
      </w:r>
      <w:r w:rsidR="00AB5278">
        <w:rPr>
          <w:rFonts w:ascii="Garamond" w:eastAsia="Times New Roman" w:hAnsi="Garamond" w:cs="Garamond"/>
          <w:b/>
        </w:rPr>
        <w:t xml:space="preserve"> : </w:t>
      </w:r>
      <w:proofErr w:type="spellStart"/>
      <w:r w:rsidR="00AB5278" w:rsidRPr="008B6199">
        <w:rPr>
          <w:rFonts w:ascii="Garamond" w:eastAsia="Times New Roman" w:hAnsi="Garamond" w:cs="Garamond"/>
        </w:rPr>
        <w:t>cf</w:t>
      </w:r>
      <w:proofErr w:type="spellEnd"/>
      <w:r w:rsidR="00AB5278" w:rsidRPr="008B6199">
        <w:rPr>
          <w:rFonts w:ascii="Garamond" w:eastAsia="Times New Roman" w:hAnsi="Garamond" w:cs="Garamond"/>
        </w:rPr>
        <w:t xml:space="preserve"> info</w:t>
      </w:r>
      <w:r w:rsidR="008B6199">
        <w:rPr>
          <w:rFonts w:ascii="Garamond" w:eastAsia="Times New Roman" w:hAnsi="Garamond" w:cs="Garamond"/>
        </w:rPr>
        <w:t>s</w:t>
      </w:r>
      <w:r w:rsidR="00AB5278" w:rsidRPr="008B6199">
        <w:rPr>
          <w:rFonts w:ascii="Garamond" w:eastAsia="Times New Roman" w:hAnsi="Garamond" w:cs="Garamond"/>
        </w:rPr>
        <w:t xml:space="preserve"> FFCO</w:t>
      </w:r>
      <w:r>
        <w:rPr>
          <w:rFonts w:ascii="Garamond" w:eastAsia="Times New Roman" w:hAnsi="Garamond" w:cs="Garamond"/>
        </w:rPr>
        <w:t xml:space="preserve"> </w:t>
      </w:r>
      <w:hyperlink r:id="rId9" w:history="1">
        <w:r w:rsidRPr="008441AB">
          <w:rPr>
            <w:b/>
            <w:bCs/>
            <w:color w:val="0000FF"/>
            <w:u w:val="single"/>
          </w:rPr>
          <w:t>http://www.ffcorientation.fr/ffco/publications/lettre-oclubs/</w:t>
        </w:r>
      </w:hyperlink>
      <w:r>
        <w:rPr>
          <w:b/>
          <w:bCs/>
        </w:rPr>
        <w:t xml:space="preserve"> ) </w:t>
      </w:r>
      <w:r w:rsidR="00AB5278" w:rsidRPr="008B6199">
        <w:rPr>
          <w:rFonts w:ascii="Garamond" w:eastAsia="Times New Roman" w:hAnsi="Garamond" w:cs="Garamond"/>
        </w:rPr>
        <w:t xml:space="preserve">+ partage </w:t>
      </w:r>
      <w:r w:rsidR="008B6199">
        <w:rPr>
          <w:rFonts w:ascii="Garamond" w:eastAsia="Times New Roman" w:hAnsi="Garamond" w:cs="Garamond"/>
        </w:rPr>
        <w:t>d’</w:t>
      </w:r>
      <w:r w:rsidR="00AB5278" w:rsidRPr="008B6199">
        <w:rPr>
          <w:rFonts w:ascii="Garamond" w:eastAsia="Times New Roman" w:hAnsi="Garamond" w:cs="Garamond"/>
        </w:rPr>
        <w:t>infos</w:t>
      </w:r>
      <w:r w:rsidR="008B6199">
        <w:rPr>
          <w:rFonts w:ascii="Garamond" w:eastAsia="Times New Roman" w:hAnsi="Garamond" w:cs="Garamond"/>
        </w:rPr>
        <w:t xml:space="preserve"> à promouvoir (</w:t>
      </w:r>
      <w:proofErr w:type="spellStart"/>
      <w:r w:rsidR="008B6199">
        <w:rPr>
          <w:rFonts w:ascii="Garamond" w:eastAsia="Times New Roman" w:hAnsi="Garamond" w:cs="Garamond"/>
        </w:rPr>
        <w:t>Locco’Com</w:t>
      </w:r>
      <w:proofErr w:type="spellEnd"/>
      <w:r w:rsidR="008B6199">
        <w:rPr>
          <w:rFonts w:ascii="Garamond" w:eastAsia="Times New Roman" w:hAnsi="Garamond" w:cs="Garamond"/>
        </w:rPr>
        <w:t>)</w:t>
      </w:r>
      <w:r>
        <w:rPr>
          <w:rFonts w:ascii="Garamond" w:eastAsia="Times New Roman" w:hAnsi="Garamond" w:cs="Garamond"/>
        </w:rPr>
        <w:t>.</w:t>
      </w:r>
    </w:p>
    <w:p w14:paraId="5E838DEB" w14:textId="77777777" w:rsidR="00132DAA" w:rsidRPr="00132DAA" w:rsidRDefault="003D7186" w:rsidP="00A246E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="Garamond" w:eastAsia="Times New Roman" w:hAnsi="Garamond" w:cs="Garamond"/>
          <w:b/>
        </w:rPr>
      </w:pPr>
      <w:r w:rsidRPr="009E736D">
        <w:rPr>
          <w:rFonts w:ascii="Garamond" w:eastAsia="Times New Roman" w:hAnsi="Garamond" w:cs="Garamond"/>
          <w:b/>
        </w:rPr>
        <w:t xml:space="preserve">Faisabilité de l’organisation d’un évènement majeur </w:t>
      </w:r>
      <w:r w:rsidR="00304A6C">
        <w:rPr>
          <w:rFonts w:ascii="Garamond" w:eastAsia="Times New Roman" w:hAnsi="Garamond" w:cs="Garamond"/>
          <w:b/>
        </w:rPr>
        <w:t xml:space="preserve">par la Ligue </w:t>
      </w:r>
      <w:r w:rsidR="00304A6C">
        <w:rPr>
          <w:b/>
        </w:rPr>
        <w:t xml:space="preserve">(action </w:t>
      </w:r>
      <w:proofErr w:type="spellStart"/>
      <w:r w:rsidR="00304A6C">
        <w:rPr>
          <w:b/>
        </w:rPr>
        <w:t>CoDir</w:t>
      </w:r>
      <w:proofErr w:type="spellEnd"/>
      <w:r w:rsidR="00304A6C">
        <w:rPr>
          <w:b/>
        </w:rPr>
        <w:t>)</w:t>
      </w:r>
    </w:p>
    <w:p w14:paraId="77E8579F" w14:textId="77777777" w:rsidR="00A246E3" w:rsidRDefault="00AB5278" w:rsidP="00132DAA">
      <w:pPr>
        <w:pStyle w:val="ListParagraph"/>
        <w:autoSpaceDE w:val="0"/>
        <w:autoSpaceDN w:val="0"/>
        <w:adjustRightInd w:val="0"/>
        <w:ind w:left="525"/>
        <w:rPr>
          <w:rFonts w:ascii="Garamond" w:eastAsia="Times New Roman" w:hAnsi="Garamond" w:cs="Garamond"/>
          <w:b/>
        </w:rPr>
      </w:pPr>
      <w:r>
        <w:rPr>
          <w:rFonts w:ascii="Garamond" w:eastAsia="Times New Roman" w:hAnsi="Garamond" w:cs="Garamond"/>
          <w:b/>
        </w:rPr>
        <w:t xml:space="preserve"> </w:t>
      </w:r>
    </w:p>
    <w:p w14:paraId="27765424" w14:textId="77777777" w:rsidR="00AB5278" w:rsidRDefault="00192C8E" w:rsidP="00AB5278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ascii="Garamond" w:eastAsia="Times New Roman" w:hAnsi="Garamond" w:cs="Garamond"/>
          <w:b/>
        </w:rPr>
      </w:pPr>
      <w:r>
        <w:rPr>
          <w:rFonts w:ascii="Garamond" w:eastAsia="Times New Roman" w:hAnsi="Garamond" w:cs="Garamond"/>
          <w:b/>
        </w:rPr>
        <w:t xml:space="preserve">8 priorités </w:t>
      </w:r>
      <w:proofErr w:type="spellStart"/>
      <w:r w:rsidR="00132DAA">
        <w:rPr>
          <w:rFonts w:ascii="Garamond" w:eastAsia="Times New Roman" w:hAnsi="Garamond" w:cs="Garamond"/>
          <w:b/>
        </w:rPr>
        <w:t>CoDir</w:t>
      </w:r>
      <w:proofErr w:type="spellEnd"/>
      <w:r w:rsidR="00132DAA">
        <w:rPr>
          <w:rFonts w:ascii="Garamond" w:eastAsia="Times New Roman" w:hAnsi="Garamond" w:cs="Garamond"/>
          <w:b/>
        </w:rPr>
        <w:t xml:space="preserve"> retenues pour </w:t>
      </w:r>
      <w:r>
        <w:rPr>
          <w:rFonts w:ascii="Garamond" w:eastAsia="Times New Roman" w:hAnsi="Garamond" w:cs="Garamond"/>
          <w:b/>
        </w:rPr>
        <w:t xml:space="preserve">2021 </w:t>
      </w:r>
    </w:p>
    <w:p w14:paraId="0186B9C8" w14:textId="3DE712ED" w:rsidR="009D0D96" w:rsidRDefault="009D0D96" w:rsidP="009D0D96">
      <w:pPr>
        <w:pStyle w:val="ListParagraph"/>
        <w:numPr>
          <w:ilvl w:val="1"/>
          <w:numId w:val="31"/>
        </w:numPr>
      </w:pPr>
      <w:proofErr w:type="spellStart"/>
      <w:r w:rsidRPr="00D95316">
        <w:rPr>
          <w:b/>
        </w:rPr>
        <w:t>Comm</w:t>
      </w:r>
      <w:proofErr w:type="spellEnd"/>
      <w:r w:rsidRPr="00D95316">
        <w:rPr>
          <w:b/>
        </w:rPr>
        <w:t xml:space="preserve">. </w:t>
      </w:r>
      <w:r w:rsidR="008441AB" w:rsidRPr="00D95316">
        <w:rPr>
          <w:b/>
        </w:rPr>
        <w:t>Communication</w:t>
      </w:r>
      <w:r w:rsidR="008441AB">
        <w:t xml:space="preserve"> à</w:t>
      </w:r>
      <w:r w:rsidRPr="009D0D96">
        <w:rPr>
          <w:b/>
        </w:rPr>
        <w:t xml:space="preserve"> renforcer </w:t>
      </w:r>
      <w:r>
        <w:rPr>
          <w:b/>
        </w:rPr>
        <w:t xml:space="preserve">pour animer le </w:t>
      </w:r>
      <w:r w:rsidRPr="009D0D96">
        <w:rPr>
          <w:b/>
        </w:rPr>
        <w:t xml:space="preserve">Compte </w:t>
      </w:r>
      <w:proofErr w:type="spellStart"/>
      <w:r w:rsidRPr="009D0D96">
        <w:rPr>
          <w:b/>
        </w:rPr>
        <w:t>facebook</w:t>
      </w:r>
      <w:proofErr w:type="spellEnd"/>
      <w:r w:rsidRPr="009D0D96">
        <w:rPr>
          <w:b/>
        </w:rPr>
        <w:t> LOCCO</w:t>
      </w:r>
      <w:r>
        <w:t xml:space="preserve">, </w:t>
      </w:r>
      <w:r w:rsidRPr="009D0D96">
        <w:rPr>
          <w:b/>
        </w:rPr>
        <w:t xml:space="preserve">et </w:t>
      </w:r>
      <w:r>
        <w:rPr>
          <w:b/>
        </w:rPr>
        <w:t>a</w:t>
      </w:r>
      <w:r w:rsidRPr="009D0D96">
        <w:rPr>
          <w:b/>
        </w:rPr>
        <w:t>mélior</w:t>
      </w:r>
      <w:r>
        <w:rPr>
          <w:b/>
        </w:rPr>
        <w:t>er et alimenter le</w:t>
      </w:r>
      <w:r w:rsidRPr="009D0D96">
        <w:rPr>
          <w:b/>
        </w:rPr>
        <w:t xml:space="preserve"> Site LOCCO </w:t>
      </w:r>
    </w:p>
    <w:p w14:paraId="2891D2D3" w14:textId="77777777" w:rsidR="009D0D96" w:rsidRDefault="009D0D96" w:rsidP="009D0D96">
      <w:pPr>
        <w:pStyle w:val="ListParagraph"/>
        <w:numPr>
          <w:ilvl w:val="1"/>
          <w:numId w:val="31"/>
        </w:numPr>
      </w:pPr>
      <w:proofErr w:type="spellStart"/>
      <w:r w:rsidRPr="009E736D">
        <w:rPr>
          <w:b/>
        </w:rPr>
        <w:t>Comm</w:t>
      </w:r>
      <w:proofErr w:type="spellEnd"/>
      <w:r w:rsidRPr="009E736D">
        <w:rPr>
          <w:b/>
        </w:rPr>
        <w:t>. Carto : extension de</w:t>
      </w:r>
      <w:r>
        <w:rPr>
          <w:b/>
        </w:rPr>
        <w:t xml:space="preserve"> la mission (ex : contrôle des cartes)</w:t>
      </w:r>
    </w:p>
    <w:p w14:paraId="7D519FB9" w14:textId="77777777" w:rsidR="009D0D96" w:rsidRDefault="009D0D96" w:rsidP="009D0D96">
      <w:pPr>
        <w:pStyle w:val="ListParagraph"/>
        <w:numPr>
          <w:ilvl w:val="1"/>
          <w:numId w:val="31"/>
        </w:numPr>
      </w:pPr>
      <w:proofErr w:type="spellStart"/>
      <w:r w:rsidRPr="009E736D">
        <w:rPr>
          <w:b/>
        </w:rPr>
        <w:t>Comm</w:t>
      </w:r>
      <w:proofErr w:type="spellEnd"/>
      <w:r w:rsidRPr="009E736D">
        <w:rPr>
          <w:b/>
        </w:rPr>
        <w:t>. DAR à faire vivre</w:t>
      </w:r>
      <w:r>
        <w:t xml:space="preserve"> </w:t>
      </w:r>
    </w:p>
    <w:p w14:paraId="3F6974F4" w14:textId="77777777" w:rsidR="009D0D96" w:rsidRPr="001F277C" w:rsidRDefault="009D0D96" w:rsidP="009D0D96">
      <w:pPr>
        <w:pStyle w:val="ListParagraph"/>
        <w:numPr>
          <w:ilvl w:val="1"/>
          <w:numId w:val="31"/>
        </w:numPr>
      </w:pPr>
      <w:r w:rsidRPr="009E736D">
        <w:rPr>
          <w:b/>
        </w:rPr>
        <w:t xml:space="preserve">Poursuite </w:t>
      </w:r>
      <w:proofErr w:type="spellStart"/>
      <w:r w:rsidRPr="009E736D">
        <w:rPr>
          <w:b/>
        </w:rPr>
        <w:t>dvpt</w:t>
      </w:r>
      <w:proofErr w:type="spellEnd"/>
      <w:r w:rsidRPr="009E736D">
        <w:rPr>
          <w:b/>
        </w:rPr>
        <w:t xml:space="preserve"> VTT’O</w:t>
      </w:r>
    </w:p>
    <w:p w14:paraId="4BB896B9" w14:textId="77777777" w:rsidR="009D0D96" w:rsidRPr="009E736D" w:rsidRDefault="009D0D96" w:rsidP="009D0D96">
      <w:pPr>
        <w:pStyle w:val="ListParagraph"/>
        <w:numPr>
          <w:ilvl w:val="1"/>
          <w:numId w:val="31"/>
        </w:numPr>
        <w:rPr>
          <w:b/>
        </w:rPr>
      </w:pPr>
      <w:r w:rsidRPr="009E736D">
        <w:rPr>
          <w:b/>
        </w:rPr>
        <w:t>Déployer l’aide aux petits clubs</w:t>
      </w:r>
      <w:r>
        <w:rPr>
          <w:b/>
        </w:rPr>
        <w:t xml:space="preserve"> </w:t>
      </w:r>
    </w:p>
    <w:p w14:paraId="037B0822" w14:textId="77777777" w:rsidR="009D0D96" w:rsidRPr="009E736D" w:rsidRDefault="009D0D96" w:rsidP="009D0D96">
      <w:pPr>
        <w:pStyle w:val="ListParagraph"/>
        <w:numPr>
          <w:ilvl w:val="1"/>
          <w:numId w:val="31"/>
        </w:numPr>
        <w:rPr>
          <w:b/>
        </w:rPr>
      </w:pPr>
      <w:r w:rsidRPr="009E736D">
        <w:rPr>
          <w:b/>
        </w:rPr>
        <w:t xml:space="preserve">Echanges </w:t>
      </w:r>
      <w:r>
        <w:rPr>
          <w:b/>
        </w:rPr>
        <w:t>d’expériences sur relations ONF.</w:t>
      </w:r>
    </w:p>
    <w:p w14:paraId="21F3BA6C" w14:textId="77777777" w:rsidR="009D0D96" w:rsidRPr="009D0D96" w:rsidRDefault="009D0D96" w:rsidP="009D0D96">
      <w:pPr>
        <w:pStyle w:val="ListParagraph"/>
        <w:numPr>
          <w:ilvl w:val="1"/>
          <w:numId w:val="31"/>
        </w:numPr>
        <w:autoSpaceDE w:val="0"/>
        <w:autoSpaceDN w:val="0"/>
        <w:adjustRightInd w:val="0"/>
        <w:rPr>
          <w:rFonts w:ascii="Garamond" w:eastAsia="Times New Roman" w:hAnsi="Garamond" w:cs="Garamond"/>
          <w:b/>
        </w:rPr>
      </w:pPr>
      <w:r w:rsidRPr="009D0D96">
        <w:rPr>
          <w:rFonts w:ascii="Garamond" w:eastAsia="Times New Roman" w:hAnsi="Garamond" w:cs="Garamond"/>
          <w:b/>
        </w:rPr>
        <w:t xml:space="preserve">Diversité des pratiques : échanges d’expériences à promouvoir, y compris l’utilisation des PPO </w:t>
      </w:r>
    </w:p>
    <w:p w14:paraId="1E43924F" w14:textId="77777777" w:rsidR="009D0D96" w:rsidRPr="009D0D96" w:rsidRDefault="009D0D96" w:rsidP="009D0D96">
      <w:pPr>
        <w:pStyle w:val="ListParagraph"/>
        <w:numPr>
          <w:ilvl w:val="1"/>
          <w:numId w:val="31"/>
        </w:numPr>
        <w:autoSpaceDE w:val="0"/>
        <w:autoSpaceDN w:val="0"/>
        <w:adjustRightInd w:val="0"/>
        <w:rPr>
          <w:rFonts w:ascii="Garamond" w:eastAsia="Times New Roman" w:hAnsi="Garamond" w:cs="Garamond"/>
          <w:b/>
        </w:rPr>
      </w:pPr>
      <w:r w:rsidRPr="009D0D96">
        <w:rPr>
          <w:rFonts w:ascii="Garamond" w:eastAsia="Times New Roman" w:hAnsi="Garamond" w:cs="Garamond"/>
          <w:b/>
        </w:rPr>
        <w:t xml:space="preserve">Faisabilité de l’organisation d’un évènement majeur </w:t>
      </w:r>
      <w:r>
        <w:rPr>
          <w:rFonts w:ascii="Garamond" w:eastAsia="Times New Roman" w:hAnsi="Garamond" w:cs="Garamond"/>
          <w:b/>
        </w:rPr>
        <w:t>par la Ligue</w:t>
      </w:r>
    </w:p>
    <w:p w14:paraId="2150A8B5" w14:textId="77777777" w:rsidR="00132DAA" w:rsidRPr="00BE1B28" w:rsidRDefault="00132DAA" w:rsidP="00BE1B28">
      <w:pPr>
        <w:autoSpaceDE w:val="0"/>
        <w:autoSpaceDN w:val="0"/>
        <w:adjustRightInd w:val="0"/>
        <w:rPr>
          <w:rFonts w:ascii="Garamond" w:eastAsia="Times New Roman" w:hAnsi="Garamond" w:cs="Garamond"/>
          <w:b/>
        </w:rPr>
      </w:pPr>
    </w:p>
    <w:p w14:paraId="2E64F096" w14:textId="77777777" w:rsidR="00192C8E" w:rsidRPr="00AB5278" w:rsidRDefault="00BE1B28" w:rsidP="00192C8E">
      <w:pPr>
        <w:pStyle w:val="ListParagraph"/>
        <w:autoSpaceDE w:val="0"/>
        <w:autoSpaceDN w:val="0"/>
        <w:adjustRightInd w:val="0"/>
        <w:ind w:left="525"/>
        <w:rPr>
          <w:rFonts w:ascii="Garamond" w:eastAsia="Times New Roman" w:hAnsi="Garamond" w:cs="Garamond"/>
          <w:b/>
        </w:rPr>
      </w:pPr>
      <w:r>
        <w:rPr>
          <w:rFonts w:ascii="Garamond" w:eastAsia="Times New Roman" w:hAnsi="Garamond" w:cs="Garamond"/>
          <w:b/>
        </w:rPr>
        <w:t>Par ailleurs, concernant le r</w:t>
      </w:r>
      <w:r w:rsidR="00192C8E">
        <w:rPr>
          <w:rFonts w:ascii="Garamond" w:eastAsia="Times New Roman" w:hAnsi="Garamond" w:cs="Garamond"/>
          <w:b/>
        </w:rPr>
        <w:t xml:space="preserve">isque de pertes de licenciés 2021 : </w:t>
      </w:r>
      <w:r>
        <w:rPr>
          <w:rFonts w:ascii="Garamond" w:eastAsia="Times New Roman" w:hAnsi="Garamond" w:cs="Garamond"/>
          <w:b/>
        </w:rPr>
        <w:t xml:space="preserve">il est </w:t>
      </w:r>
      <w:r w:rsidR="00192C8E">
        <w:rPr>
          <w:rFonts w:ascii="Garamond" w:eastAsia="Times New Roman" w:hAnsi="Garamond" w:cs="Garamond"/>
          <w:b/>
        </w:rPr>
        <w:t>important pour les clubs (ou groupements de clubs voisins) d’offrir une activité régulière, même non compétitive (parcours libre-service, etc…)</w:t>
      </w:r>
      <w:r>
        <w:rPr>
          <w:rFonts w:ascii="Garamond" w:eastAsia="Times New Roman" w:hAnsi="Garamond" w:cs="Garamond"/>
          <w:b/>
        </w:rPr>
        <w:t>.</w:t>
      </w:r>
    </w:p>
    <w:p w14:paraId="716E733F" w14:textId="77777777" w:rsidR="00A246E3" w:rsidRDefault="00A246E3" w:rsidP="00A246E3">
      <w:pPr>
        <w:rPr>
          <w:u w:val="single"/>
        </w:rPr>
      </w:pPr>
    </w:p>
    <w:p w14:paraId="3548200A" w14:textId="77777777" w:rsidR="00BE1B28" w:rsidRPr="00A246E3" w:rsidRDefault="00BE1B28" w:rsidP="00A246E3">
      <w:pPr>
        <w:rPr>
          <w:u w:val="single"/>
        </w:rPr>
      </w:pPr>
    </w:p>
    <w:p w14:paraId="2B01E5B1" w14:textId="77777777" w:rsidR="001F277C" w:rsidRDefault="001F277C" w:rsidP="001F277C">
      <w:pPr>
        <w:ind w:left="60"/>
        <w:rPr>
          <w:u w:val="single"/>
        </w:rPr>
      </w:pPr>
      <w:r w:rsidRPr="001F277C">
        <w:rPr>
          <w:u w:val="single"/>
        </w:rPr>
        <w:t xml:space="preserve">Suite nominations Bureau LOCCO, </w:t>
      </w:r>
    </w:p>
    <w:p w14:paraId="02D58AC6" w14:textId="77777777" w:rsidR="001F277C" w:rsidRDefault="00883DB1" w:rsidP="001F277C">
      <w:pPr>
        <w:ind w:left="60"/>
      </w:pPr>
      <w:r w:rsidRPr="00883DB1">
        <w:t>Postes à pourvoir :</w:t>
      </w:r>
    </w:p>
    <w:p w14:paraId="55398EBE" w14:textId="77777777" w:rsidR="00883DB1" w:rsidRDefault="00883DB1" w:rsidP="00883DB1">
      <w:pPr>
        <w:pStyle w:val="ListParagraph"/>
        <w:numPr>
          <w:ilvl w:val="0"/>
          <w:numId w:val="29"/>
        </w:numPr>
      </w:pPr>
      <w:r>
        <w:t>Secrétaire</w:t>
      </w:r>
    </w:p>
    <w:p w14:paraId="1C25ED70" w14:textId="77777777" w:rsidR="00883DB1" w:rsidRDefault="00883DB1" w:rsidP="00883DB1">
      <w:pPr>
        <w:pStyle w:val="ListParagraph"/>
        <w:numPr>
          <w:ilvl w:val="0"/>
          <w:numId w:val="29"/>
        </w:numPr>
      </w:pPr>
      <w:r>
        <w:t>Vice-Président</w:t>
      </w:r>
    </w:p>
    <w:p w14:paraId="7612A711" w14:textId="77777777" w:rsidR="00883DB1" w:rsidRPr="00883DB1" w:rsidRDefault="00883DB1" w:rsidP="00883DB1">
      <w:pPr>
        <w:pStyle w:val="ListParagraph"/>
        <w:numPr>
          <w:ilvl w:val="0"/>
          <w:numId w:val="29"/>
        </w:numPr>
      </w:pPr>
      <w:r>
        <w:t>Trésorier-adjoint</w:t>
      </w:r>
    </w:p>
    <w:p w14:paraId="44A03F05" w14:textId="77777777" w:rsidR="00883DB1" w:rsidRPr="00BE1B28" w:rsidRDefault="00BE1B28" w:rsidP="00883DB1">
      <w:r w:rsidRPr="00BE1B28">
        <w:t>Pas de candidatures à ce jour, à revoir à la prochaine réunion.</w:t>
      </w:r>
    </w:p>
    <w:p w14:paraId="529E88CB" w14:textId="77777777" w:rsidR="00883DB1" w:rsidRDefault="00883DB1" w:rsidP="00883DB1">
      <w:pPr>
        <w:rPr>
          <w:u w:val="single"/>
        </w:rPr>
      </w:pPr>
    </w:p>
    <w:p w14:paraId="26F2B5C1" w14:textId="77777777" w:rsidR="00883DB1" w:rsidRPr="001F277C" w:rsidRDefault="00883DB1" w:rsidP="00883DB1">
      <w:pPr>
        <w:rPr>
          <w:u w:val="single"/>
        </w:rPr>
      </w:pPr>
    </w:p>
    <w:p w14:paraId="48337711" w14:textId="77777777" w:rsidR="001F277C" w:rsidRDefault="001F277C" w:rsidP="001F277C">
      <w:pPr>
        <w:ind w:left="60"/>
        <w:rPr>
          <w:u w:val="single"/>
        </w:rPr>
      </w:pPr>
      <w:r w:rsidRPr="001F277C">
        <w:rPr>
          <w:u w:val="single"/>
        </w:rPr>
        <w:t>Situation COVID</w:t>
      </w:r>
      <w:r>
        <w:rPr>
          <w:u w:val="single"/>
        </w:rPr>
        <w:t> :</w:t>
      </w:r>
    </w:p>
    <w:p w14:paraId="796BABBA" w14:textId="77777777" w:rsidR="001F277C" w:rsidRDefault="001F277C" w:rsidP="001F277C">
      <w:r>
        <w:t xml:space="preserve">Entrainements jeunes et adultes </w:t>
      </w:r>
      <w:r w:rsidR="00883DB1">
        <w:t xml:space="preserve">restent </w:t>
      </w:r>
      <w:r>
        <w:t>possible</w:t>
      </w:r>
      <w:r w:rsidR="00883DB1">
        <w:t>s</w:t>
      </w:r>
      <w:r>
        <w:t xml:space="preserve">, avec distanciation (par groupes de 6 pour adultes), </w:t>
      </w:r>
      <w:proofErr w:type="spellStart"/>
      <w:r>
        <w:t>cf</w:t>
      </w:r>
      <w:proofErr w:type="spellEnd"/>
      <w:r>
        <w:t xml:space="preserve"> lettre aux clubs de Janvier.</w:t>
      </w:r>
    </w:p>
    <w:p w14:paraId="32A7F5A2" w14:textId="77777777" w:rsidR="001F277C" w:rsidRDefault="00883DB1" w:rsidP="001F277C">
      <w:r>
        <w:t>Cf lettre du SG FFCO du 8/2 : Toutes les compétitions sont annulées jusqu’à nouvel ordre ; aucune visibilité sur la date de reprise</w:t>
      </w:r>
      <w:r w:rsidR="001F277C">
        <w:t>.</w:t>
      </w:r>
      <w:r>
        <w:t xml:space="preserve"> Sans visibilité, annulation 15j avant une course non CN, 1 mois avant pour Reg ou </w:t>
      </w:r>
      <w:proofErr w:type="spellStart"/>
      <w:r>
        <w:t>Dep</w:t>
      </w:r>
      <w:proofErr w:type="spellEnd"/>
      <w:r>
        <w:t xml:space="preserve"> CN</w:t>
      </w:r>
      <w:r w:rsidR="00247CD4">
        <w:t xml:space="preserve"> (sauf avis contraire organisateur)</w:t>
      </w:r>
      <w:r>
        <w:t xml:space="preserve">. </w:t>
      </w:r>
    </w:p>
    <w:p w14:paraId="70871374" w14:textId="77777777" w:rsidR="00883DB1" w:rsidRDefault="00883DB1" w:rsidP="001F277C">
      <w:r>
        <w:t>Mais il est important de proposer des activités pour les licenciés</w:t>
      </w:r>
      <w:r w:rsidR="007338F6">
        <w:t xml:space="preserve"> (et éventuellement NL avec </w:t>
      </w:r>
      <w:proofErr w:type="spellStart"/>
      <w:r w:rsidR="007338F6">
        <w:t>Pass’O</w:t>
      </w:r>
      <w:proofErr w:type="spellEnd"/>
      <w:r w:rsidR="007338F6">
        <w:t>)</w:t>
      </w:r>
      <w:r>
        <w:t>.</w:t>
      </w:r>
    </w:p>
    <w:p w14:paraId="09022D8C" w14:textId="77777777" w:rsidR="001F277C" w:rsidRDefault="001F277C" w:rsidP="001F277C">
      <w:r>
        <w:t>La FFCO travaille sur la définition des formes possibles d’évènements « non compétitifs », en cas de poursuite de l’interdiction des compétitions.</w:t>
      </w:r>
      <w:r w:rsidR="00883DB1">
        <w:t xml:space="preserve"> </w:t>
      </w:r>
      <w:r>
        <w:t>Les organisateurs de la période concernée auront le choix entre reporter leur compétition, ou la conserver sous une forme non compétitive.</w:t>
      </w:r>
    </w:p>
    <w:p w14:paraId="339A169F" w14:textId="77777777" w:rsidR="00883DB1" w:rsidRDefault="00BE1B28" w:rsidP="001F277C">
      <w:r>
        <w:t xml:space="preserve">Maintien ou report du </w:t>
      </w:r>
      <w:r w:rsidR="00883DB1">
        <w:t>Champ de Ligue MD du</w:t>
      </w:r>
      <w:r w:rsidR="007338F6">
        <w:t xml:space="preserve"> 7/3 à clarifier (action </w:t>
      </w:r>
      <w:proofErr w:type="spellStart"/>
      <w:r w:rsidR="007338F6">
        <w:t>JL.Blein</w:t>
      </w:r>
      <w:proofErr w:type="spellEnd"/>
      <w:r w:rsidR="007338F6">
        <w:t>, DAR)</w:t>
      </w:r>
      <w:r>
        <w:t>.</w:t>
      </w:r>
    </w:p>
    <w:p w14:paraId="3962A588" w14:textId="77777777" w:rsidR="001F277C" w:rsidRDefault="001F277C" w:rsidP="001F277C">
      <w:pPr>
        <w:ind w:left="60"/>
        <w:rPr>
          <w:u w:val="single"/>
        </w:rPr>
      </w:pPr>
    </w:p>
    <w:p w14:paraId="18752F18" w14:textId="77777777" w:rsidR="00BE1B28" w:rsidRPr="001F277C" w:rsidRDefault="00BE1B28" w:rsidP="001F277C">
      <w:pPr>
        <w:ind w:left="60"/>
        <w:rPr>
          <w:u w:val="single"/>
        </w:rPr>
      </w:pPr>
    </w:p>
    <w:p w14:paraId="629C79A4" w14:textId="77777777" w:rsidR="001F277C" w:rsidRPr="001F277C" w:rsidRDefault="001F277C" w:rsidP="001F277C">
      <w:pPr>
        <w:ind w:left="60"/>
        <w:rPr>
          <w:u w:val="single"/>
        </w:rPr>
      </w:pPr>
      <w:r w:rsidRPr="001F277C">
        <w:rPr>
          <w:u w:val="single"/>
        </w:rPr>
        <w:t>Décisions urgentes :</w:t>
      </w:r>
    </w:p>
    <w:p w14:paraId="27F38530" w14:textId="77777777" w:rsidR="001F277C" w:rsidRDefault="001F277C" w:rsidP="001F277C">
      <w:pPr>
        <w:pStyle w:val="ListParagraph"/>
        <w:numPr>
          <w:ilvl w:val="0"/>
          <w:numId w:val="28"/>
        </w:numPr>
        <w:rPr>
          <w:u w:val="single"/>
        </w:rPr>
      </w:pPr>
      <w:r w:rsidRPr="001F277C">
        <w:rPr>
          <w:u w:val="single"/>
        </w:rPr>
        <w:t xml:space="preserve">Subvention Ligue </w:t>
      </w:r>
      <w:proofErr w:type="spellStart"/>
      <w:r w:rsidRPr="001F277C">
        <w:rPr>
          <w:u w:val="single"/>
        </w:rPr>
        <w:t>carto</w:t>
      </w:r>
      <w:proofErr w:type="spellEnd"/>
    </w:p>
    <w:p w14:paraId="44493889" w14:textId="77777777" w:rsidR="00247CD4" w:rsidRDefault="00BE1B28" w:rsidP="00247CD4">
      <w:pPr>
        <w:pStyle w:val="ListParagraph"/>
        <w:ind w:left="780"/>
      </w:pPr>
      <w:r w:rsidRPr="00BE1B28">
        <w:t xml:space="preserve">Voir tableau </w:t>
      </w:r>
      <w:r>
        <w:t>joint avec les superficies cartes corrigées.</w:t>
      </w:r>
    </w:p>
    <w:p w14:paraId="480ABF27" w14:textId="77777777" w:rsidR="00BE1B28" w:rsidRDefault="00BE1B28" w:rsidP="00247CD4">
      <w:pPr>
        <w:pStyle w:val="ListParagraph"/>
        <w:ind w:left="780"/>
      </w:pPr>
      <w:r>
        <w:t>Il est décidé de donner la priorité 1 aux cartes de Régionales</w:t>
      </w:r>
      <w:r w:rsidR="00F21063">
        <w:t xml:space="preserve"> et Champ. </w:t>
      </w:r>
      <w:proofErr w:type="gramStart"/>
      <w:r w:rsidR="00F21063">
        <w:t>de</w:t>
      </w:r>
      <w:proofErr w:type="gramEnd"/>
      <w:r w:rsidR="00F21063">
        <w:t xml:space="preserve"> Ligue</w:t>
      </w:r>
      <w:r>
        <w:t>, avec un financement habituel Ligue de 25%.</w:t>
      </w:r>
    </w:p>
    <w:p w14:paraId="5F541DC6" w14:textId="77777777" w:rsidR="00BE1B28" w:rsidRDefault="00BE1B28" w:rsidP="00247CD4">
      <w:pPr>
        <w:pStyle w:val="ListParagraph"/>
        <w:ind w:left="780"/>
      </w:pPr>
      <w:r>
        <w:lastRenderedPageBreak/>
        <w:t>La 2</w:t>
      </w:r>
      <w:r w:rsidRPr="00BE1B28">
        <w:rPr>
          <w:vertAlign w:val="superscript"/>
        </w:rPr>
        <w:t>ème</w:t>
      </w:r>
      <w:r>
        <w:t xml:space="preserve"> priorité est pour les cartes de la semaine des CF Nuit/CF Sprint/CNE</w:t>
      </w:r>
      <w:r w:rsidR="001447BA">
        <w:t xml:space="preserve">, qui </w:t>
      </w:r>
      <w:r w:rsidR="001C3512">
        <w:t>peuvent bénéficier d’autres financements, et des bénéfices d’une organisation nationale. Le budget de 3000€ permet néanmoins un soutien ligue de 15%.</w:t>
      </w:r>
    </w:p>
    <w:p w14:paraId="39071045" w14:textId="77777777" w:rsidR="001C3512" w:rsidRDefault="001C3512" w:rsidP="00247CD4">
      <w:pPr>
        <w:pStyle w:val="ListParagraph"/>
        <w:ind w:left="780"/>
      </w:pPr>
      <w:r>
        <w:t>En fonction des dépenses du PSF ligue 2020 à fin Mars, la possibilité d’une enveloppe complémentaire sera regardée.</w:t>
      </w:r>
    </w:p>
    <w:p w14:paraId="5F07EAA6" w14:textId="77777777" w:rsidR="001C3512" w:rsidRPr="0006798E" w:rsidRDefault="001C3512" w:rsidP="00247CD4">
      <w:pPr>
        <w:pStyle w:val="ListParagraph"/>
        <w:ind w:left="780"/>
        <w:rPr>
          <w:b/>
        </w:rPr>
      </w:pPr>
      <w:r w:rsidRPr="0006798E">
        <w:rPr>
          <w:b/>
        </w:rPr>
        <w:t>Action Gérard : informer les clubs et CD concernés de la contribution ligue décidée, pour demander la facture correspondante, et demander l’apposition sur les cartes des logos Région, LOCCO, et Crédit Agricole.</w:t>
      </w:r>
    </w:p>
    <w:p w14:paraId="4DC1DC5D" w14:textId="77777777" w:rsidR="00BE1B28" w:rsidRPr="0006798E" w:rsidRDefault="0006798E" w:rsidP="00247CD4">
      <w:pPr>
        <w:pStyle w:val="ListParagraph"/>
        <w:ind w:left="780"/>
      </w:pPr>
      <w:r w:rsidRPr="0006798E">
        <w:t xml:space="preserve">Nota : la Commission </w:t>
      </w:r>
      <w:proofErr w:type="spellStart"/>
      <w:r w:rsidRPr="0006798E">
        <w:t>carto</w:t>
      </w:r>
      <w:proofErr w:type="spellEnd"/>
      <w:r w:rsidRPr="0006798E">
        <w:t xml:space="preserve"> pourra revoir et faire des propositions sur les tarifs plafo</w:t>
      </w:r>
      <w:r>
        <w:t>nds (pour application à la subvention de fin 2021).</w:t>
      </w:r>
    </w:p>
    <w:p w14:paraId="212FB181" w14:textId="77777777" w:rsidR="00F21063" w:rsidRPr="001F277C" w:rsidRDefault="00F21063" w:rsidP="00247CD4">
      <w:pPr>
        <w:pStyle w:val="ListParagraph"/>
        <w:ind w:left="780"/>
        <w:rPr>
          <w:u w:val="single"/>
        </w:rPr>
      </w:pPr>
    </w:p>
    <w:p w14:paraId="3DB973E9" w14:textId="77777777" w:rsidR="001F277C" w:rsidRDefault="001F277C" w:rsidP="001F277C">
      <w:pPr>
        <w:pStyle w:val="ListParagraph"/>
        <w:numPr>
          <w:ilvl w:val="0"/>
          <w:numId w:val="28"/>
        </w:numPr>
        <w:rPr>
          <w:u w:val="single"/>
        </w:rPr>
      </w:pPr>
      <w:r w:rsidRPr="001F277C">
        <w:rPr>
          <w:u w:val="single"/>
        </w:rPr>
        <w:t>Subvention Région 2021 Matériels</w:t>
      </w:r>
    </w:p>
    <w:p w14:paraId="0EA08784" w14:textId="77777777" w:rsidR="00164109" w:rsidRDefault="00164109" w:rsidP="00247CD4">
      <w:pPr>
        <w:pStyle w:val="ListParagraph"/>
      </w:pPr>
      <w:r>
        <w:t>Voir tableau récapitulatif des demandes joint.</w:t>
      </w:r>
    </w:p>
    <w:p w14:paraId="3F7B8C93" w14:textId="77777777" w:rsidR="00247CD4" w:rsidRDefault="00164109" w:rsidP="00247CD4">
      <w:pPr>
        <w:pStyle w:val="ListParagraph"/>
      </w:pPr>
      <w:r>
        <w:t xml:space="preserve">Le </w:t>
      </w:r>
      <w:proofErr w:type="spellStart"/>
      <w:r>
        <w:t>CoDir</w:t>
      </w:r>
      <w:proofErr w:type="spellEnd"/>
      <w:r>
        <w:t xml:space="preserve"> valide l’ensemble des demandes, y compris la </w:t>
      </w:r>
      <w:r w:rsidR="00247CD4" w:rsidRPr="00247CD4">
        <w:t xml:space="preserve">demande supplémentaire </w:t>
      </w:r>
      <w:r>
        <w:t>de porte-cartes VTT’O des Dés’O31.</w:t>
      </w:r>
    </w:p>
    <w:p w14:paraId="01CCB108" w14:textId="77777777" w:rsidR="00247CD4" w:rsidRDefault="00164109" w:rsidP="00247CD4">
      <w:pPr>
        <w:pStyle w:val="ListParagraph"/>
      </w:pPr>
      <w:r>
        <w:t>La r</w:t>
      </w:r>
      <w:r w:rsidR="00247CD4">
        <w:t>é</w:t>
      </w:r>
      <w:r>
        <w:t>partition des demandes de devis est définie :</w:t>
      </w:r>
    </w:p>
    <w:p w14:paraId="24B03A47" w14:textId="77777777" w:rsidR="00164109" w:rsidRDefault="00164109" w:rsidP="00164109">
      <w:pPr>
        <w:pStyle w:val="ListParagraph"/>
        <w:numPr>
          <w:ilvl w:val="1"/>
          <w:numId w:val="29"/>
        </w:numPr>
      </w:pPr>
      <w:r>
        <w:t>Ligue pour les suivants :</w:t>
      </w:r>
    </w:p>
    <w:p w14:paraId="17B87C61" w14:textId="77777777" w:rsidR="00164109" w:rsidRDefault="00164109" w:rsidP="00164109">
      <w:pPr>
        <w:pStyle w:val="ListParagraph"/>
        <w:numPr>
          <w:ilvl w:val="2"/>
          <w:numId w:val="29"/>
        </w:numPr>
      </w:pPr>
      <w:r>
        <w:t>Porte-cartes VTT’O (Laurent)</w:t>
      </w:r>
    </w:p>
    <w:p w14:paraId="1B8863C4" w14:textId="77777777" w:rsidR="00164109" w:rsidRDefault="00164109" w:rsidP="00164109">
      <w:pPr>
        <w:pStyle w:val="ListParagraph"/>
        <w:numPr>
          <w:ilvl w:val="2"/>
          <w:numId w:val="29"/>
        </w:numPr>
      </w:pPr>
      <w:proofErr w:type="spellStart"/>
      <w:r>
        <w:t>Sport’Ident</w:t>
      </w:r>
      <w:proofErr w:type="spellEnd"/>
      <w:r>
        <w:t xml:space="preserve"> (Patrick)</w:t>
      </w:r>
    </w:p>
    <w:p w14:paraId="5A681777" w14:textId="77777777" w:rsidR="00164109" w:rsidRDefault="00164109" w:rsidP="00164109">
      <w:pPr>
        <w:pStyle w:val="ListParagraph"/>
        <w:numPr>
          <w:ilvl w:val="2"/>
          <w:numId w:val="29"/>
        </w:numPr>
      </w:pPr>
      <w:r>
        <w:t>Vestes HNOcc (action Com. Jeune)</w:t>
      </w:r>
    </w:p>
    <w:p w14:paraId="66591216" w14:textId="77777777" w:rsidR="00164109" w:rsidRDefault="00164109" w:rsidP="00164109">
      <w:pPr>
        <w:pStyle w:val="ListParagraph"/>
        <w:numPr>
          <w:ilvl w:val="1"/>
          <w:numId w:val="29"/>
        </w:numPr>
      </w:pPr>
      <w:r>
        <w:t>Les CD et clubs demandeurs pour le reste.</w:t>
      </w:r>
    </w:p>
    <w:p w14:paraId="0217B861" w14:textId="77777777" w:rsidR="00164109" w:rsidRPr="00164109" w:rsidRDefault="00164109" w:rsidP="00164109">
      <w:pPr>
        <w:ind w:left="885"/>
        <w:rPr>
          <w:b/>
        </w:rPr>
      </w:pPr>
      <w:r w:rsidRPr="00164109">
        <w:rPr>
          <w:b/>
        </w:rPr>
        <w:t>Action Patrick C : faire la demande de devis aux clubs et CD concernés (échéance 19/2).</w:t>
      </w:r>
    </w:p>
    <w:p w14:paraId="6309014E" w14:textId="77777777" w:rsidR="00247CD4" w:rsidRPr="001F277C" w:rsidRDefault="00247CD4" w:rsidP="00247CD4">
      <w:pPr>
        <w:pStyle w:val="ListParagraph"/>
        <w:ind w:left="780"/>
        <w:rPr>
          <w:u w:val="single"/>
        </w:rPr>
      </w:pPr>
    </w:p>
    <w:p w14:paraId="6B8403A6" w14:textId="77777777" w:rsidR="001F277C" w:rsidRDefault="001F277C" w:rsidP="001F277C">
      <w:pPr>
        <w:pStyle w:val="ListParagraph"/>
        <w:numPr>
          <w:ilvl w:val="0"/>
          <w:numId w:val="28"/>
        </w:numPr>
        <w:rPr>
          <w:u w:val="single"/>
        </w:rPr>
      </w:pPr>
      <w:r w:rsidRPr="001F277C">
        <w:rPr>
          <w:u w:val="single"/>
        </w:rPr>
        <w:t xml:space="preserve">Demande TOAC </w:t>
      </w:r>
      <w:r w:rsidR="00164109">
        <w:rPr>
          <w:u w:val="single"/>
        </w:rPr>
        <w:t>à la FFCO sur qualif pour CFC 2021 :</w:t>
      </w:r>
    </w:p>
    <w:p w14:paraId="428CE0E1" w14:textId="77777777" w:rsidR="00164109" w:rsidRDefault="00164109" w:rsidP="00164109">
      <w:pPr>
        <w:pStyle w:val="ListParagraph"/>
        <w:ind w:left="780"/>
      </w:pPr>
      <w:r>
        <w:t xml:space="preserve">Suite à la demande FFCO d’un avis Ligue, le </w:t>
      </w:r>
      <w:proofErr w:type="spellStart"/>
      <w:r>
        <w:t>CoDir</w:t>
      </w:r>
      <w:proofErr w:type="spellEnd"/>
      <w:r>
        <w:t xml:space="preserve"> considère la Ligue non légitime pour un tel avis, ne s’agissant pas d’une demande de dérogation, mais d’un questionnement sur l’interprétation et l’application du RC FFCO.</w:t>
      </w:r>
    </w:p>
    <w:p w14:paraId="319BEF08" w14:textId="77777777" w:rsidR="00164109" w:rsidRPr="00164109" w:rsidRDefault="00164109" w:rsidP="00164109">
      <w:pPr>
        <w:ind w:left="885"/>
        <w:rPr>
          <w:b/>
        </w:rPr>
      </w:pPr>
      <w:r w:rsidRPr="00164109">
        <w:t xml:space="preserve"> </w:t>
      </w:r>
      <w:r w:rsidRPr="00164109">
        <w:rPr>
          <w:b/>
        </w:rPr>
        <w:t xml:space="preserve">Action Patrick C : faire </w:t>
      </w:r>
      <w:r>
        <w:rPr>
          <w:b/>
        </w:rPr>
        <w:t>réponse à la FFCO dans ce sens.</w:t>
      </w:r>
    </w:p>
    <w:p w14:paraId="462DD0D6" w14:textId="77777777" w:rsidR="00164109" w:rsidRPr="00164109" w:rsidRDefault="0006798E" w:rsidP="00164109">
      <w:pPr>
        <w:pStyle w:val="ListParagraph"/>
        <w:ind w:left="780"/>
      </w:pPr>
      <w:r>
        <w:t xml:space="preserve">Mais </w:t>
      </w:r>
      <w:r w:rsidR="0041646A">
        <w:t>la Ligue pourrait demander une modification de la règle actuelle</w:t>
      </w:r>
      <w:r w:rsidR="00FF5AE9">
        <w:t>, en instituant le remplacement des clubs écartés pour non satisfaction des critères administratifs (pour l’AG FFCO de mars 2021).</w:t>
      </w:r>
    </w:p>
    <w:p w14:paraId="66B16DCB" w14:textId="77777777" w:rsidR="00247CD4" w:rsidRPr="001F277C" w:rsidRDefault="00247CD4" w:rsidP="00247CD4">
      <w:pPr>
        <w:pStyle w:val="ListParagraph"/>
        <w:ind w:left="780"/>
        <w:rPr>
          <w:u w:val="single"/>
        </w:rPr>
      </w:pPr>
    </w:p>
    <w:p w14:paraId="3FCDEC99" w14:textId="77777777" w:rsidR="001F277C" w:rsidRPr="001F277C" w:rsidRDefault="001F277C" w:rsidP="001F277C">
      <w:pPr>
        <w:pStyle w:val="ListParagraph"/>
        <w:numPr>
          <w:ilvl w:val="0"/>
          <w:numId w:val="28"/>
        </w:numPr>
        <w:rPr>
          <w:u w:val="single"/>
        </w:rPr>
      </w:pPr>
      <w:r w:rsidRPr="001F277C">
        <w:rPr>
          <w:u w:val="single"/>
        </w:rPr>
        <w:t>Champ ligue VTT’O : validation</w:t>
      </w:r>
      <w:r w:rsidR="00247CD4">
        <w:rPr>
          <w:u w:val="single"/>
        </w:rPr>
        <w:t xml:space="preserve"> terrain/carte</w:t>
      </w:r>
    </w:p>
    <w:p w14:paraId="59FA79FB" w14:textId="77777777" w:rsidR="00FF5AE9" w:rsidRDefault="00FF5AE9" w:rsidP="00FF5AE9">
      <w:pPr>
        <w:ind w:left="720"/>
      </w:pPr>
    </w:p>
    <w:p w14:paraId="79266833" w14:textId="77777777" w:rsidR="001F277C" w:rsidRDefault="00FF5AE9" w:rsidP="00FF5AE9">
      <w:pPr>
        <w:ind w:left="720"/>
      </w:pPr>
      <w:r w:rsidRPr="00FF5AE9">
        <w:t xml:space="preserve">Suite à la recommandation positive de la Commission Sportive, le terrain et la carte du </w:t>
      </w:r>
      <w:proofErr w:type="spellStart"/>
      <w:r w:rsidRPr="00FF5AE9">
        <w:t>Chmp</w:t>
      </w:r>
      <w:proofErr w:type="spellEnd"/>
      <w:r w:rsidRPr="00FF5AE9">
        <w:t xml:space="preserve"> de Ligue VTT’O (AOC) sont validés par le </w:t>
      </w:r>
      <w:proofErr w:type="spellStart"/>
      <w:r w:rsidRPr="00FF5AE9">
        <w:t>CoDir</w:t>
      </w:r>
      <w:proofErr w:type="spellEnd"/>
      <w:r w:rsidRPr="00FF5AE9">
        <w:t>.</w:t>
      </w:r>
    </w:p>
    <w:p w14:paraId="51785A72" w14:textId="77777777" w:rsidR="00FF5AE9" w:rsidRPr="00FF5AE9" w:rsidRDefault="00FF5AE9" w:rsidP="00FF5AE9">
      <w:pPr>
        <w:ind w:left="720"/>
        <w:rPr>
          <w:b/>
        </w:rPr>
      </w:pPr>
      <w:r w:rsidRPr="00FF5AE9">
        <w:rPr>
          <w:b/>
        </w:rPr>
        <w:t>Action Laurent : informer l’</w:t>
      </w:r>
      <w:r>
        <w:rPr>
          <w:b/>
        </w:rPr>
        <w:t>AOC en interne de cette validation.</w:t>
      </w:r>
    </w:p>
    <w:p w14:paraId="1132B33D" w14:textId="77777777" w:rsidR="00FF5AE9" w:rsidRDefault="00FF5AE9" w:rsidP="001F277C">
      <w:pPr>
        <w:ind w:left="60"/>
        <w:rPr>
          <w:u w:val="single"/>
        </w:rPr>
      </w:pPr>
    </w:p>
    <w:p w14:paraId="6112ED3F" w14:textId="77777777" w:rsidR="00E5180F" w:rsidRPr="00E5180F" w:rsidRDefault="00E5180F" w:rsidP="00E5180F">
      <w:pPr>
        <w:pStyle w:val="ListParagraph"/>
        <w:numPr>
          <w:ilvl w:val="0"/>
          <w:numId w:val="28"/>
        </w:numPr>
        <w:rPr>
          <w:u w:val="single"/>
        </w:rPr>
      </w:pPr>
      <w:r w:rsidRPr="00E5180F">
        <w:rPr>
          <w:u w:val="single"/>
        </w:rPr>
        <w:t>Stages HNOcc (</w:t>
      </w:r>
      <w:proofErr w:type="spellStart"/>
      <w:r w:rsidR="00FF5AE9">
        <w:rPr>
          <w:u w:val="single"/>
        </w:rPr>
        <w:t>cf</w:t>
      </w:r>
      <w:proofErr w:type="spellEnd"/>
      <w:r w:rsidR="00FF5AE9">
        <w:rPr>
          <w:u w:val="single"/>
        </w:rPr>
        <w:t xml:space="preserve"> proposition</w:t>
      </w:r>
      <w:r w:rsidRPr="00E5180F">
        <w:rPr>
          <w:u w:val="single"/>
        </w:rPr>
        <w:t xml:space="preserve"> </w:t>
      </w:r>
      <w:proofErr w:type="spellStart"/>
      <w:r w:rsidRPr="00E5180F">
        <w:rPr>
          <w:u w:val="single"/>
        </w:rPr>
        <w:t>G.Pinna</w:t>
      </w:r>
      <w:proofErr w:type="spellEnd"/>
      <w:r w:rsidRPr="00E5180F">
        <w:rPr>
          <w:u w:val="single"/>
        </w:rPr>
        <w:t>)</w:t>
      </w:r>
    </w:p>
    <w:p w14:paraId="2E246BAB" w14:textId="77777777" w:rsidR="001F277C" w:rsidRPr="00FF5AE9" w:rsidRDefault="00FF5AE9" w:rsidP="00FF5AE9">
      <w:pPr>
        <w:ind w:left="720"/>
      </w:pPr>
      <w:r w:rsidRPr="00FF5AE9">
        <w:t>La Commission jeunes regardera la possibilité de stages HNOcc supplémentaires, dans le cad</w:t>
      </w:r>
      <w:r>
        <w:t>r</w:t>
      </w:r>
      <w:r w:rsidRPr="00FF5AE9">
        <w:t>e de la suspension actuelle des compétitions.</w:t>
      </w:r>
    </w:p>
    <w:p w14:paraId="46435A89" w14:textId="77777777" w:rsidR="001F277C" w:rsidRDefault="001F277C" w:rsidP="001F277C">
      <w:pPr>
        <w:ind w:left="60"/>
        <w:rPr>
          <w:u w:val="single"/>
        </w:rPr>
      </w:pPr>
    </w:p>
    <w:p w14:paraId="20F50453" w14:textId="77777777" w:rsidR="001F277C" w:rsidRPr="001F277C" w:rsidRDefault="00E5180F" w:rsidP="001F277C">
      <w:pPr>
        <w:ind w:left="60"/>
        <w:rPr>
          <w:u w:val="single"/>
        </w:rPr>
      </w:pPr>
      <w:r>
        <w:rPr>
          <w:u w:val="single"/>
        </w:rPr>
        <w:t>Point Commissions</w:t>
      </w:r>
    </w:p>
    <w:p w14:paraId="72B3B3B9" w14:textId="77777777" w:rsidR="001F277C" w:rsidRDefault="00C04814" w:rsidP="00C04814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Formation :</w:t>
      </w:r>
    </w:p>
    <w:p w14:paraId="7302BCA9" w14:textId="77777777" w:rsidR="00C04814" w:rsidRDefault="00C04814" w:rsidP="00C04814">
      <w:pPr>
        <w:pStyle w:val="ListParagraph"/>
        <w:numPr>
          <w:ilvl w:val="1"/>
          <w:numId w:val="29"/>
        </w:numPr>
      </w:pPr>
      <w:r w:rsidRPr="00C04814">
        <w:t>DAR</w:t>
      </w:r>
      <w:r>
        <w:t xml:space="preserve"> : 3 sessions </w:t>
      </w:r>
      <w:proofErr w:type="spellStart"/>
      <w:r>
        <w:t>visio</w:t>
      </w:r>
      <w:proofErr w:type="spellEnd"/>
      <w:r>
        <w:t xml:space="preserve"> et 1 session terrain</w:t>
      </w:r>
    </w:p>
    <w:p w14:paraId="4B0C945B" w14:textId="4B478859" w:rsidR="00C04814" w:rsidRDefault="00C04814" w:rsidP="00C04814">
      <w:pPr>
        <w:pStyle w:val="ListParagraph"/>
        <w:numPr>
          <w:ilvl w:val="1"/>
          <w:numId w:val="29"/>
        </w:numPr>
      </w:pPr>
      <w:r>
        <w:t xml:space="preserve">TR : </w:t>
      </w:r>
      <w:r w:rsidR="008441AB">
        <w:t xml:space="preserve">5 </w:t>
      </w:r>
      <w:r>
        <w:t xml:space="preserve">sessions </w:t>
      </w:r>
      <w:proofErr w:type="spellStart"/>
      <w:r>
        <w:t>visio</w:t>
      </w:r>
      <w:proofErr w:type="spellEnd"/>
      <w:r>
        <w:t xml:space="preserve"> + 1 session terrain</w:t>
      </w:r>
    </w:p>
    <w:p w14:paraId="3CA455BA" w14:textId="77777777" w:rsidR="00C04814" w:rsidRDefault="00C04814" w:rsidP="00C04814">
      <w:pPr>
        <w:pStyle w:val="ListParagraph"/>
        <w:numPr>
          <w:ilvl w:val="1"/>
          <w:numId w:val="29"/>
        </w:numPr>
      </w:pPr>
      <w:r>
        <w:t>Calendrier dispo sur site.</w:t>
      </w:r>
    </w:p>
    <w:p w14:paraId="0779A547" w14:textId="77777777" w:rsidR="00C04814" w:rsidRDefault="00C04814" w:rsidP="00C04814">
      <w:pPr>
        <w:pStyle w:val="ListParagraph"/>
        <w:numPr>
          <w:ilvl w:val="1"/>
          <w:numId w:val="29"/>
        </w:numPr>
      </w:pPr>
      <w:r>
        <w:t xml:space="preserve">VTT’O : séminaire </w:t>
      </w:r>
      <w:r w:rsidR="00FF5AE9">
        <w:t>le 24 Mai</w:t>
      </w:r>
      <w:r>
        <w:t xml:space="preserve"> (à préparer).</w:t>
      </w:r>
    </w:p>
    <w:p w14:paraId="60C64D10" w14:textId="77777777" w:rsidR="00C04814" w:rsidRDefault="00C04814" w:rsidP="00C04814">
      <w:pPr>
        <w:pStyle w:val="ListParagraph"/>
        <w:numPr>
          <w:ilvl w:val="0"/>
          <w:numId w:val="29"/>
        </w:numPr>
      </w:pPr>
      <w:r>
        <w:t>Jeunes :</w:t>
      </w:r>
    </w:p>
    <w:p w14:paraId="32874876" w14:textId="77777777" w:rsidR="00C04814" w:rsidRDefault="00C04814" w:rsidP="00C04814">
      <w:pPr>
        <w:pStyle w:val="ListParagraph"/>
        <w:numPr>
          <w:ilvl w:val="1"/>
          <w:numId w:val="29"/>
        </w:numPr>
      </w:pPr>
      <w:r>
        <w:t>Journée HNOcc le 31/1</w:t>
      </w:r>
      <w:r w:rsidR="00FF5AE9">
        <w:t xml:space="preserve"> à </w:t>
      </w:r>
      <w:proofErr w:type="spellStart"/>
      <w:r w:rsidR="00FF5AE9">
        <w:t>Sivens</w:t>
      </w:r>
      <w:proofErr w:type="spellEnd"/>
      <w:r w:rsidR="00FF5AE9">
        <w:t> : bien passée</w:t>
      </w:r>
      <w:r>
        <w:t>.</w:t>
      </w:r>
    </w:p>
    <w:p w14:paraId="0AF3B50E" w14:textId="033B3C6B" w:rsidR="00C04814" w:rsidRDefault="00C04814" w:rsidP="00C04814">
      <w:pPr>
        <w:pStyle w:val="ListParagraph"/>
        <w:numPr>
          <w:ilvl w:val="1"/>
          <w:numId w:val="29"/>
        </w:numPr>
      </w:pPr>
      <w:r>
        <w:t xml:space="preserve">Stage Paques </w:t>
      </w:r>
      <w:r w:rsidR="00AB26FC">
        <w:t xml:space="preserve">dans l’Aude </w:t>
      </w:r>
      <w:r>
        <w:t>à préparer.</w:t>
      </w:r>
    </w:p>
    <w:p w14:paraId="427599ED" w14:textId="77777777" w:rsidR="00C04814" w:rsidRDefault="00C04814" w:rsidP="00C04814">
      <w:pPr>
        <w:pStyle w:val="ListParagraph"/>
        <w:numPr>
          <w:ilvl w:val="0"/>
          <w:numId w:val="29"/>
        </w:numPr>
      </w:pPr>
      <w:proofErr w:type="spellStart"/>
      <w:r>
        <w:t>Comm</w:t>
      </w:r>
      <w:proofErr w:type="spellEnd"/>
      <w:r>
        <w:t xml:space="preserve"> : prochaine </w:t>
      </w:r>
      <w:proofErr w:type="spellStart"/>
      <w:r>
        <w:t>Locco’Com</w:t>
      </w:r>
      <w:proofErr w:type="spellEnd"/>
      <w:r>
        <w:t xml:space="preserve"> fin Févr./début Mars.</w:t>
      </w:r>
    </w:p>
    <w:p w14:paraId="349EE9A6" w14:textId="77777777" w:rsidR="00C04814" w:rsidRPr="00C04814" w:rsidRDefault="00FF5AE9" w:rsidP="00C04814">
      <w:pPr>
        <w:pStyle w:val="ListParagraph"/>
        <w:numPr>
          <w:ilvl w:val="1"/>
          <w:numId w:val="29"/>
        </w:numPr>
      </w:pPr>
      <w:r>
        <w:t xml:space="preserve">Action </w:t>
      </w:r>
      <w:proofErr w:type="spellStart"/>
      <w:r w:rsidR="00C04814">
        <w:t>Resp</w:t>
      </w:r>
      <w:proofErr w:type="spellEnd"/>
      <w:r w:rsidR="00C04814">
        <w:t xml:space="preserve"> Commissions : donner </w:t>
      </w:r>
      <w:proofErr w:type="spellStart"/>
      <w:r w:rsidR="00C04814">
        <w:t>coord</w:t>
      </w:r>
      <w:proofErr w:type="spellEnd"/>
      <w:r w:rsidR="00C04814">
        <w:t xml:space="preserve"> Facebook à JL.</w:t>
      </w:r>
      <w:r>
        <w:t>B</w:t>
      </w:r>
    </w:p>
    <w:p w14:paraId="4F7642E5" w14:textId="77777777" w:rsidR="001F277C" w:rsidRDefault="001F277C" w:rsidP="001F277C">
      <w:pPr>
        <w:ind w:left="60"/>
        <w:rPr>
          <w:u w:val="single"/>
        </w:rPr>
      </w:pPr>
    </w:p>
    <w:p w14:paraId="06F130DF" w14:textId="77777777" w:rsidR="006B1E13" w:rsidRDefault="006B1E13" w:rsidP="001F277C">
      <w:pPr>
        <w:ind w:left="60"/>
        <w:rPr>
          <w:u w:val="single"/>
        </w:rPr>
      </w:pPr>
    </w:p>
    <w:p w14:paraId="6DECA124" w14:textId="77777777" w:rsidR="001F277C" w:rsidRPr="001F277C" w:rsidRDefault="001F277C" w:rsidP="001F277C">
      <w:pPr>
        <w:ind w:left="60"/>
        <w:rPr>
          <w:u w:val="single"/>
        </w:rPr>
      </w:pPr>
      <w:r w:rsidRPr="001F277C">
        <w:rPr>
          <w:u w:val="single"/>
        </w:rPr>
        <w:t xml:space="preserve">Point </w:t>
      </w:r>
      <w:r w:rsidR="00E5180F">
        <w:rPr>
          <w:u w:val="single"/>
        </w:rPr>
        <w:t xml:space="preserve">autres </w:t>
      </w:r>
      <w:r w:rsidRPr="001F277C">
        <w:rPr>
          <w:u w:val="single"/>
        </w:rPr>
        <w:t>Subventions</w:t>
      </w:r>
    </w:p>
    <w:p w14:paraId="29EEE2E2" w14:textId="77777777" w:rsidR="001F277C" w:rsidRPr="00FF5AE9" w:rsidRDefault="00FF5AE9" w:rsidP="001F277C">
      <w:pPr>
        <w:ind w:left="60"/>
      </w:pPr>
      <w:r w:rsidRPr="00FF5AE9">
        <w:tab/>
        <w:t>RAS</w:t>
      </w:r>
    </w:p>
    <w:p w14:paraId="4C82B4DE" w14:textId="77777777" w:rsidR="001F277C" w:rsidRDefault="001F277C" w:rsidP="001F277C">
      <w:pPr>
        <w:ind w:left="60"/>
        <w:rPr>
          <w:u w:val="single"/>
        </w:rPr>
      </w:pPr>
    </w:p>
    <w:p w14:paraId="4D618E67" w14:textId="77777777" w:rsidR="006B1E13" w:rsidRDefault="006B1E13" w:rsidP="001F277C">
      <w:pPr>
        <w:ind w:left="60"/>
        <w:rPr>
          <w:u w:val="single"/>
        </w:rPr>
      </w:pPr>
    </w:p>
    <w:p w14:paraId="32A0D285" w14:textId="77777777" w:rsidR="001F277C" w:rsidRDefault="001F277C" w:rsidP="001F277C">
      <w:pPr>
        <w:ind w:left="60"/>
        <w:rPr>
          <w:u w:val="single"/>
        </w:rPr>
      </w:pPr>
      <w:r w:rsidRPr="001F277C">
        <w:rPr>
          <w:u w:val="single"/>
        </w:rPr>
        <w:t>Professionnalisation (suite réunion FFCO)</w:t>
      </w:r>
    </w:p>
    <w:p w14:paraId="5EB90EA2" w14:textId="77777777" w:rsidR="00D95CD9" w:rsidRDefault="00D95CD9" w:rsidP="001F277C">
      <w:pPr>
        <w:ind w:left="60"/>
        <w:rPr>
          <w:u w:val="single"/>
        </w:rPr>
      </w:pPr>
    </w:p>
    <w:p w14:paraId="7C734047" w14:textId="77777777" w:rsidR="006B1E13" w:rsidRDefault="006B1E13" w:rsidP="006B1E13">
      <w:pPr>
        <w:pStyle w:val="ListParagraph"/>
        <w:numPr>
          <w:ilvl w:val="0"/>
          <w:numId w:val="29"/>
        </w:numPr>
      </w:pPr>
      <w:r>
        <w:t>Peu de ligues avec salariés.</w:t>
      </w:r>
      <w:r w:rsidR="00D95CD9">
        <w:t xml:space="preserve"> 1 salarié CD34.</w:t>
      </w:r>
    </w:p>
    <w:p w14:paraId="6C75E56B" w14:textId="77777777" w:rsidR="006B1E13" w:rsidRDefault="006B1E13" w:rsidP="006B1E13">
      <w:pPr>
        <w:pStyle w:val="ListParagraph"/>
        <w:numPr>
          <w:ilvl w:val="0"/>
          <w:numId w:val="29"/>
        </w:numPr>
      </w:pPr>
      <w:r>
        <w:t xml:space="preserve">Supportés </w:t>
      </w:r>
      <w:r w:rsidR="00D95CD9">
        <w:t xml:space="preserve">principalement </w:t>
      </w:r>
      <w:r>
        <w:t>par les dispositifs d’aide à l’emploi</w:t>
      </w:r>
      <w:r w:rsidR="00D95CD9">
        <w:t>, mais pas pérenne</w:t>
      </w:r>
      <w:r>
        <w:t>.</w:t>
      </w:r>
    </w:p>
    <w:p w14:paraId="01EF1D01" w14:textId="77777777" w:rsidR="00D95CD9" w:rsidRDefault="00D95CD9" w:rsidP="00D95CD9">
      <w:pPr>
        <w:pStyle w:val="ListParagraph"/>
        <w:numPr>
          <w:ilvl w:val="0"/>
          <w:numId w:val="29"/>
        </w:numPr>
      </w:pPr>
      <w:r>
        <w:t>Difficultés à l’autofinancement (</w:t>
      </w:r>
      <w:proofErr w:type="spellStart"/>
      <w:r>
        <w:t>carto</w:t>
      </w:r>
      <w:proofErr w:type="spellEnd"/>
      <w:r>
        <w:t>, PPO, animations)</w:t>
      </w:r>
    </w:p>
    <w:p w14:paraId="4D386ED4" w14:textId="77777777" w:rsidR="00D95CD9" w:rsidRDefault="00D95CD9" w:rsidP="00D95CD9">
      <w:pPr>
        <w:pStyle w:val="ListParagraph"/>
        <w:numPr>
          <w:ilvl w:val="0"/>
          <w:numId w:val="29"/>
        </w:numPr>
      </w:pPr>
      <w:r>
        <w:t>Quels profils de salariés ? complémentarité vs bénévoles.</w:t>
      </w:r>
    </w:p>
    <w:p w14:paraId="09008F17" w14:textId="77777777" w:rsidR="00D95CD9" w:rsidRPr="006B1E13" w:rsidRDefault="00D95CD9" w:rsidP="006B1E13">
      <w:pPr>
        <w:pStyle w:val="ListParagraph"/>
        <w:numPr>
          <w:ilvl w:val="0"/>
          <w:numId w:val="29"/>
        </w:numPr>
      </w:pPr>
      <w:r>
        <w:t>Salarié pourrait être autour du développement</w:t>
      </w:r>
      <w:r w:rsidR="00DA2162">
        <w:t xml:space="preserve"> (PPO)</w:t>
      </w:r>
      <w:r>
        <w:t> ; mais charge administration/encadrement lourde.</w:t>
      </w:r>
    </w:p>
    <w:p w14:paraId="757E2830" w14:textId="77777777" w:rsidR="0061398F" w:rsidRDefault="0061398F" w:rsidP="00176302">
      <w:pPr>
        <w:pStyle w:val="PlainText"/>
        <w:rPr>
          <w:u w:val="single"/>
        </w:rPr>
      </w:pPr>
    </w:p>
    <w:p w14:paraId="03D8BA8B" w14:textId="77777777" w:rsidR="0050642B" w:rsidRDefault="0050642B" w:rsidP="002A350D"/>
    <w:p w14:paraId="2C7918C6" w14:textId="77777777" w:rsidR="00C002D5" w:rsidRDefault="00FF5AE9">
      <w:pPr>
        <w:rPr>
          <w:color w:val="1F497D"/>
        </w:rPr>
      </w:pPr>
      <w:r>
        <w:rPr>
          <w:color w:val="1F497D"/>
        </w:rPr>
        <w:t>Prochaine réunion : 1</w:t>
      </w:r>
      <w:r w:rsidRPr="00FF5AE9">
        <w:rPr>
          <w:color w:val="1F497D"/>
          <w:vertAlign w:val="superscript"/>
        </w:rPr>
        <w:t>ère</w:t>
      </w:r>
      <w:r>
        <w:rPr>
          <w:color w:val="1F497D"/>
        </w:rPr>
        <w:t xml:space="preserve"> quinzaine de Mars : préparation AG FFCO.</w:t>
      </w:r>
    </w:p>
    <w:sectPr w:rsidR="00C002D5" w:rsidSect="003A577B">
      <w:pgSz w:w="11900" w:h="16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Grande">
    <w:panose1 w:val="020B06000405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2E39"/>
    <w:multiLevelType w:val="hybridMultilevel"/>
    <w:tmpl w:val="3EB64D4C"/>
    <w:lvl w:ilvl="0" w:tplc="056C773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03F16"/>
    <w:multiLevelType w:val="hybridMultilevel"/>
    <w:tmpl w:val="AC189BA0"/>
    <w:lvl w:ilvl="0" w:tplc="AE8E1220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6452B2B"/>
    <w:multiLevelType w:val="hybridMultilevel"/>
    <w:tmpl w:val="9E0E2C9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8C05DDE"/>
    <w:multiLevelType w:val="hybridMultilevel"/>
    <w:tmpl w:val="A02C21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F5236"/>
    <w:multiLevelType w:val="hybridMultilevel"/>
    <w:tmpl w:val="4848832E"/>
    <w:lvl w:ilvl="0" w:tplc="82686326">
      <w:start w:val="4"/>
      <w:numFmt w:val="bullet"/>
      <w:lvlText w:val=""/>
      <w:lvlJc w:val="left"/>
      <w:pPr>
        <w:ind w:left="720" w:hanging="360"/>
      </w:pPr>
      <w:rPr>
        <w:rFonts w:ascii="Wingdings" w:eastAsia="SimSun" w:hAnsi="Wingdings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2486F"/>
    <w:multiLevelType w:val="multilevel"/>
    <w:tmpl w:val="032C0286"/>
    <w:lvl w:ilvl="0">
      <w:start w:val="1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105B30E9"/>
    <w:multiLevelType w:val="hybridMultilevel"/>
    <w:tmpl w:val="08D88986"/>
    <w:lvl w:ilvl="0" w:tplc="ACE4537A">
      <w:start w:val="10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13502421"/>
    <w:multiLevelType w:val="multilevel"/>
    <w:tmpl w:val="7D6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DD74C1"/>
    <w:multiLevelType w:val="hybridMultilevel"/>
    <w:tmpl w:val="792E4044"/>
    <w:lvl w:ilvl="0" w:tplc="A0EE51F4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>
    <w:nsid w:val="1C62115E"/>
    <w:multiLevelType w:val="hybridMultilevel"/>
    <w:tmpl w:val="C6068FFE"/>
    <w:lvl w:ilvl="0" w:tplc="EA98847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1CB035DC"/>
    <w:multiLevelType w:val="hybridMultilevel"/>
    <w:tmpl w:val="CDF255FE"/>
    <w:lvl w:ilvl="0" w:tplc="EC8E9F9C">
      <w:numFmt w:val="bullet"/>
      <w:lvlText w:val="-"/>
      <w:lvlJc w:val="left"/>
      <w:pPr>
        <w:ind w:left="525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>
    <w:nsid w:val="1F345192"/>
    <w:multiLevelType w:val="hybridMultilevel"/>
    <w:tmpl w:val="74288532"/>
    <w:lvl w:ilvl="0" w:tplc="FB1E38C8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218F2183"/>
    <w:multiLevelType w:val="hybridMultilevel"/>
    <w:tmpl w:val="A448F9F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7105D75"/>
    <w:multiLevelType w:val="hybridMultilevel"/>
    <w:tmpl w:val="0B44A7AC"/>
    <w:lvl w:ilvl="0" w:tplc="67327460">
      <w:numFmt w:val="bullet"/>
      <w:lvlText w:val=""/>
      <w:lvlJc w:val="left"/>
      <w:pPr>
        <w:ind w:left="4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2A0C5007"/>
    <w:multiLevelType w:val="hybridMultilevel"/>
    <w:tmpl w:val="22CE7B90"/>
    <w:lvl w:ilvl="0" w:tplc="EB4C49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E0F4176"/>
    <w:multiLevelType w:val="hybridMultilevel"/>
    <w:tmpl w:val="F28EC8DE"/>
    <w:lvl w:ilvl="0" w:tplc="E9307F88">
      <w:start w:val="8"/>
      <w:numFmt w:val="bullet"/>
      <w:lvlText w:val=""/>
      <w:lvlJc w:val="left"/>
      <w:pPr>
        <w:ind w:left="525" w:hanging="360"/>
      </w:pPr>
      <w:rPr>
        <w:rFonts w:ascii="Wingdings" w:eastAsia="Times New Roman" w:hAnsi="Wingdings" w:cs="Garamond" w:hint="default"/>
      </w:rPr>
    </w:lvl>
    <w:lvl w:ilvl="1" w:tplc="040C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>
    <w:nsid w:val="2E1E722B"/>
    <w:multiLevelType w:val="hybridMultilevel"/>
    <w:tmpl w:val="78F81EC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E755D"/>
    <w:multiLevelType w:val="hybridMultilevel"/>
    <w:tmpl w:val="62249512"/>
    <w:lvl w:ilvl="0" w:tplc="FB1E38C8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3CF245AE"/>
    <w:multiLevelType w:val="hybridMultilevel"/>
    <w:tmpl w:val="62889132"/>
    <w:lvl w:ilvl="0" w:tplc="F35CA182">
      <w:numFmt w:val="bullet"/>
      <w:lvlText w:val="-"/>
      <w:lvlJc w:val="left"/>
      <w:pPr>
        <w:ind w:left="420" w:hanging="360"/>
      </w:pPr>
      <w:rPr>
        <w:rFonts w:ascii="Calibri" w:eastAsiaTheme="majorEastAsia" w:hAnsi="Calibri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439036A8"/>
    <w:multiLevelType w:val="hybridMultilevel"/>
    <w:tmpl w:val="0826DA1E"/>
    <w:lvl w:ilvl="0" w:tplc="24148704">
      <w:numFmt w:val="bullet"/>
      <w:lvlText w:val=""/>
      <w:lvlJc w:val="left"/>
      <w:pPr>
        <w:ind w:left="1125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45911C93"/>
    <w:multiLevelType w:val="hybridMultilevel"/>
    <w:tmpl w:val="BD2EFEF0"/>
    <w:lvl w:ilvl="0" w:tplc="08F62520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46E04E4A"/>
    <w:multiLevelType w:val="hybridMultilevel"/>
    <w:tmpl w:val="B664A202"/>
    <w:lvl w:ilvl="0" w:tplc="E45C3564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6267B"/>
    <w:multiLevelType w:val="hybridMultilevel"/>
    <w:tmpl w:val="39282CB6"/>
    <w:lvl w:ilvl="0" w:tplc="5B86926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B16D2"/>
    <w:multiLevelType w:val="hybridMultilevel"/>
    <w:tmpl w:val="B55C2F4C"/>
    <w:lvl w:ilvl="0" w:tplc="0DC82AF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37C99"/>
    <w:multiLevelType w:val="hybridMultilevel"/>
    <w:tmpl w:val="BD62D0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421C5"/>
    <w:multiLevelType w:val="hybridMultilevel"/>
    <w:tmpl w:val="74A4419A"/>
    <w:lvl w:ilvl="0" w:tplc="29202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DA48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F92C7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6E0BF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2120F8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6262B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248E28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03C0C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B5817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>
    <w:nsid w:val="6B9C7D4A"/>
    <w:multiLevelType w:val="hybridMultilevel"/>
    <w:tmpl w:val="32F65B32"/>
    <w:lvl w:ilvl="0" w:tplc="115E9524">
      <w:start w:val="24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73D45FCC"/>
    <w:multiLevelType w:val="hybridMultilevel"/>
    <w:tmpl w:val="2BB4F714"/>
    <w:lvl w:ilvl="0" w:tplc="3A8EB5F8"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7"/>
  </w:num>
  <w:num w:numId="4">
    <w:abstractNumId w:val="13"/>
  </w:num>
  <w:num w:numId="5">
    <w:abstractNumId w:val="20"/>
  </w:num>
  <w:num w:numId="6">
    <w:abstractNumId w:val="17"/>
  </w:num>
  <w:num w:numId="7">
    <w:abstractNumId w:val="14"/>
  </w:num>
  <w:num w:numId="8">
    <w:abstractNumId w:val="9"/>
  </w:num>
  <w:num w:numId="9">
    <w:abstractNumId w:val="9"/>
  </w:num>
  <w:num w:numId="10">
    <w:abstractNumId w:val="3"/>
  </w:num>
  <w:num w:numId="11">
    <w:abstractNumId w:val="17"/>
  </w:num>
  <w:num w:numId="12">
    <w:abstractNumId w:val="1"/>
  </w:num>
  <w:num w:numId="13">
    <w:abstractNumId w:val="8"/>
  </w:num>
  <w:num w:numId="14">
    <w:abstractNumId w:val="23"/>
  </w:num>
  <w:num w:numId="15">
    <w:abstractNumId w:val="7"/>
  </w:num>
  <w:num w:numId="16">
    <w:abstractNumId w:val="5"/>
  </w:num>
  <w:num w:numId="17">
    <w:abstractNumId w:val="21"/>
  </w:num>
  <w:num w:numId="18">
    <w:abstractNumId w:val="11"/>
  </w:num>
  <w:num w:numId="19">
    <w:abstractNumId w:val="16"/>
  </w:num>
  <w:num w:numId="20">
    <w:abstractNumId w:val="17"/>
  </w:num>
  <w:num w:numId="21">
    <w:abstractNumId w:val="4"/>
  </w:num>
  <w:num w:numId="22">
    <w:abstractNumId w:val="24"/>
  </w:num>
  <w:num w:numId="23">
    <w:abstractNumId w:val="2"/>
  </w:num>
  <w:num w:numId="24">
    <w:abstractNumId w:val="6"/>
  </w:num>
  <w:num w:numId="25">
    <w:abstractNumId w:val="19"/>
  </w:num>
  <w:num w:numId="26">
    <w:abstractNumId w:val="22"/>
  </w:num>
  <w:num w:numId="27">
    <w:abstractNumId w:val="25"/>
  </w:num>
  <w:num w:numId="28">
    <w:abstractNumId w:val="12"/>
  </w:num>
  <w:num w:numId="29">
    <w:abstractNumId w:val="10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18"/>
    <w:rsid w:val="00004B69"/>
    <w:rsid w:val="00005CCA"/>
    <w:rsid w:val="00013F21"/>
    <w:rsid w:val="00020C76"/>
    <w:rsid w:val="00023FD1"/>
    <w:rsid w:val="0003236F"/>
    <w:rsid w:val="000428EF"/>
    <w:rsid w:val="00046365"/>
    <w:rsid w:val="00050729"/>
    <w:rsid w:val="00051523"/>
    <w:rsid w:val="00052CC6"/>
    <w:rsid w:val="00055F88"/>
    <w:rsid w:val="00063B92"/>
    <w:rsid w:val="00065109"/>
    <w:rsid w:val="0006798E"/>
    <w:rsid w:val="00076D31"/>
    <w:rsid w:val="00084D3F"/>
    <w:rsid w:val="0008707B"/>
    <w:rsid w:val="00091F27"/>
    <w:rsid w:val="000951A7"/>
    <w:rsid w:val="000975E5"/>
    <w:rsid w:val="000A018B"/>
    <w:rsid w:val="000A219A"/>
    <w:rsid w:val="000A7390"/>
    <w:rsid w:val="000B222B"/>
    <w:rsid w:val="000B5ECB"/>
    <w:rsid w:val="000D43A1"/>
    <w:rsid w:val="000D5DFE"/>
    <w:rsid w:val="000D6EFC"/>
    <w:rsid w:val="000F4CE9"/>
    <w:rsid w:val="00101DB1"/>
    <w:rsid w:val="00105D19"/>
    <w:rsid w:val="00112627"/>
    <w:rsid w:val="00116B31"/>
    <w:rsid w:val="00121D13"/>
    <w:rsid w:val="00132DAA"/>
    <w:rsid w:val="00134D2C"/>
    <w:rsid w:val="00141564"/>
    <w:rsid w:val="00143A81"/>
    <w:rsid w:val="00143B22"/>
    <w:rsid w:val="001447BA"/>
    <w:rsid w:val="0015077E"/>
    <w:rsid w:val="00164109"/>
    <w:rsid w:val="00176302"/>
    <w:rsid w:val="00185928"/>
    <w:rsid w:val="001862C3"/>
    <w:rsid w:val="00186396"/>
    <w:rsid w:val="0019036B"/>
    <w:rsid w:val="00190C6D"/>
    <w:rsid w:val="00191A23"/>
    <w:rsid w:val="00192C8E"/>
    <w:rsid w:val="001A2A31"/>
    <w:rsid w:val="001B5FF4"/>
    <w:rsid w:val="001B7EA6"/>
    <w:rsid w:val="001C3512"/>
    <w:rsid w:val="001C4BB4"/>
    <w:rsid w:val="001D3529"/>
    <w:rsid w:val="001D47CD"/>
    <w:rsid w:val="001D4D3A"/>
    <w:rsid w:val="001E1D38"/>
    <w:rsid w:val="001F277C"/>
    <w:rsid w:val="001F56BC"/>
    <w:rsid w:val="002014C1"/>
    <w:rsid w:val="00207243"/>
    <w:rsid w:val="002076F6"/>
    <w:rsid w:val="0021356A"/>
    <w:rsid w:val="002174A3"/>
    <w:rsid w:val="0022012B"/>
    <w:rsid w:val="00220559"/>
    <w:rsid w:val="00221036"/>
    <w:rsid w:val="00225052"/>
    <w:rsid w:val="0023051E"/>
    <w:rsid w:val="00247CD4"/>
    <w:rsid w:val="00250858"/>
    <w:rsid w:val="002545E1"/>
    <w:rsid w:val="0025499A"/>
    <w:rsid w:val="0025517A"/>
    <w:rsid w:val="00256205"/>
    <w:rsid w:val="00257E7A"/>
    <w:rsid w:val="00261238"/>
    <w:rsid w:val="002746C9"/>
    <w:rsid w:val="0028032A"/>
    <w:rsid w:val="00285144"/>
    <w:rsid w:val="002852F8"/>
    <w:rsid w:val="002925A4"/>
    <w:rsid w:val="002956D8"/>
    <w:rsid w:val="002A0AE3"/>
    <w:rsid w:val="002A321E"/>
    <w:rsid w:val="002A350D"/>
    <w:rsid w:val="002A565B"/>
    <w:rsid w:val="002B0CF1"/>
    <w:rsid w:val="002B344E"/>
    <w:rsid w:val="002B611C"/>
    <w:rsid w:val="002C2393"/>
    <w:rsid w:val="002C442E"/>
    <w:rsid w:val="002D2DAD"/>
    <w:rsid w:val="002D6688"/>
    <w:rsid w:val="002E546C"/>
    <w:rsid w:val="002E6B2B"/>
    <w:rsid w:val="003037BF"/>
    <w:rsid w:val="00304A6C"/>
    <w:rsid w:val="00305266"/>
    <w:rsid w:val="003119BD"/>
    <w:rsid w:val="00313818"/>
    <w:rsid w:val="0031399E"/>
    <w:rsid w:val="003203C0"/>
    <w:rsid w:val="003219EF"/>
    <w:rsid w:val="00325A91"/>
    <w:rsid w:val="00326E88"/>
    <w:rsid w:val="003278F5"/>
    <w:rsid w:val="003317D6"/>
    <w:rsid w:val="003349C6"/>
    <w:rsid w:val="00336C7F"/>
    <w:rsid w:val="00344273"/>
    <w:rsid w:val="00345DA4"/>
    <w:rsid w:val="00353B63"/>
    <w:rsid w:val="00354694"/>
    <w:rsid w:val="00355FDA"/>
    <w:rsid w:val="003627F5"/>
    <w:rsid w:val="00373681"/>
    <w:rsid w:val="00373F8D"/>
    <w:rsid w:val="0037452E"/>
    <w:rsid w:val="003913FB"/>
    <w:rsid w:val="0039381A"/>
    <w:rsid w:val="00395658"/>
    <w:rsid w:val="00396EF1"/>
    <w:rsid w:val="003A41F8"/>
    <w:rsid w:val="003A577B"/>
    <w:rsid w:val="003B1FCF"/>
    <w:rsid w:val="003B22C6"/>
    <w:rsid w:val="003B3838"/>
    <w:rsid w:val="003C1256"/>
    <w:rsid w:val="003D01AE"/>
    <w:rsid w:val="003D7186"/>
    <w:rsid w:val="003E5DF2"/>
    <w:rsid w:val="003F31A9"/>
    <w:rsid w:val="003F7602"/>
    <w:rsid w:val="00405A32"/>
    <w:rsid w:val="004148BB"/>
    <w:rsid w:val="0041646A"/>
    <w:rsid w:val="00433B4B"/>
    <w:rsid w:val="00440CAB"/>
    <w:rsid w:val="004566E6"/>
    <w:rsid w:val="00472542"/>
    <w:rsid w:val="00474E63"/>
    <w:rsid w:val="00480462"/>
    <w:rsid w:val="00480C38"/>
    <w:rsid w:val="004811F6"/>
    <w:rsid w:val="004874F0"/>
    <w:rsid w:val="004A3995"/>
    <w:rsid w:val="004A3E62"/>
    <w:rsid w:val="004B5287"/>
    <w:rsid w:val="004B52E5"/>
    <w:rsid w:val="004B796A"/>
    <w:rsid w:val="004C2684"/>
    <w:rsid w:val="004C2F1E"/>
    <w:rsid w:val="004D0261"/>
    <w:rsid w:val="004D4877"/>
    <w:rsid w:val="004E6BF3"/>
    <w:rsid w:val="0050396D"/>
    <w:rsid w:val="0050642B"/>
    <w:rsid w:val="00513D74"/>
    <w:rsid w:val="0051454C"/>
    <w:rsid w:val="00521E1E"/>
    <w:rsid w:val="00523C8A"/>
    <w:rsid w:val="00525F84"/>
    <w:rsid w:val="00527DAF"/>
    <w:rsid w:val="00530F4E"/>
    <w:rsid w:val="005672FD"/>
    <w:rsid w:val="005707A9"/>
    <w:rsid w:val="00581A6B"/>
    <w:rsid w:val="005831A8"/>
    <w:rsid w:val="00583DA4"/>
    <w:rsid w:val="0058653F"/>
    <w:rsid w:val="00587F14"/>
    <w:rsid w:val="00590ABD"/>
    <w:rsid w:val="0059271D"/>
    <w:rsid w:val="00595608"/>
    <w:rsid w:val="005A1404"/>
    <w:rsid w:val="005D5FCF"/>
    <w:rsid w:val="005E491E"/>
    <w:rsid w:val="005F5C8E"/>
    <w:rsid w:val="005F5EFD"/>
    <w:rsid w:val="005F5F1F"/>
    <w:rsid w:val="005F7C77"/>
    <w:rsid w:val="006053EE"/>
    <w:rsid w:val="0061398F"/>
    <w:rsid w:val="00616255"/>
    <w:rsid w:val="00620BDC"/>
    <w:rsid w:val="00627865"/>
    <w:rsid w:val="006342C8"/>
    <w:rsid w:val="006403C9"/>
    <w:rsid w:val="00640BB2"/>
    <w:rsid w:val="00641F5E"/>
    <w:rsid w:val="006571C6"/>
    <w:rsid w:val="00660777"/>
    <w:rsid w:val="00664A29"/>
    <w:rsid w:val="006658A5"/>
    <w:rsid w:val="006708A7"/>
    <w:rsid w:val="00671C1D"/>
    <w:rsid w:val="00685345"/>
    <w:rsid w:val="00691CA4"/>
    <w:rsid w:val="0069213A"/>
    <w:rsid w:val="00695CD9"/>
    <w:rsid w:val="0069724F"/>
    <w:rsid w:val="006A43FD"/>
    <w:rsid w:val="006A58A3"/>
    <w:rsid w:val="006B1E13"/>
    <w:rsid w:val="006B208A"/>
    <w:rsid w:val="006B2818"/>
    <w:rsid w:val="006B7EF3"/>
    <w:rsid w:val="006C0CE7"/>
    <w:rsid w:val="006C2705"/>
    <w:rsid w:val="006C5E44"/>
    <w:rsid w:val="006D0985"/>
    <w:rsid w:val="007014E5"/>
    <w:rsid w:val="00713D6C"/>
    <w:rsid w:val="0071689A"/>
    <w:rsid w:val="0071761A"/>
    <w:rsid w:val="007338F6"/>
    <w:rsid w:val="00735487"/>
    <w:rsid w:val="007701FA"/>
    <w:rsid w:val="007977A4"/>
    <w:rsid w:val="007A146C"/>
    <w:rsid w:val="007A28DD"/>
    <w:rsid w:val="007A4288"/>
    <w:rsid w:val="007A5985"/>
    <w:rsid w:val="007A6549"/>
    <w:rsid w:val="007B29D8"/>
    <w:rsid w:val="007B2EDF"/>
    <w:rsid w:val="007B7392"/>
    <w:rsid w:val="007C0D92"/>
    <w:rsid w:val="007E740A"/>
    <w:rsid w:val="007F0102"/>
    <w:rsid w:val="00817597"/>
    <w:rsid w:val="0082048D"/>
    <w:rsid w:val="008441AB"/>
    <w:rsid w:val="00855D14"/>
    <w:rsid w:val="00861BA7"/>
    <w:rsid w:val="00867BE1"/>
    <w:rsid w:val="00883DB1"/>
    <w:rsid w:val="00886C74"/>
    <w:rsid w:val="008919AF"/>
    <w:rsid w:val="00894AC1"/>
    <w:rsid w:val="008A1184"/>
    <w:rsid w:val="008B19DF"/>
    <w:rsid w:val="008B1EB7"/>
    <w:rsid w:val="008B43C3"/>
    <w:rsid w:val="008B6199"/>
    <w:rsid w:val="008C13E7"/>
    <w:rsid w:val="008C1B52"/>
    <w:rsid w:val="008C31EB"/>
    <w:rsid w:val="008C38AC"/>
    <w:rsid w:val="008C3F58"/>
    <w:rsid w:val="008D616D"/>
    <w:rsid w:val="008D7071"/>
    <w:rsid w:val="008E1D4A"/>
    <w:rsid w:val="00900D05"/>
    <w:rsid w:val="00902A97"/>
    <w:rsid w:val="0091593B"/>
    <w:rsid w:val="00921E12"/>
    <w:rsid w:val="00924405"/>
    <w:rsid w:val="00935A76"/>
    <w:rsid w:val="00940A08"/>
    <w:rsid w:val="0094227B"/>
    <w:rsid w:val="009478D3"/>
    <w:rsid w:val="009506D1"/>
    <w:rsid w:val="00975FA2"/>
    <w:rsid w:val="00992D8F"/>
    <w:rsid w:val="009957E5"/>
    <w:rsid w:val="009B37BE"/>
    <w:rsid w:val="009B72AF"/>
    <w:rsid w:val="009C3CE5"/>
    <w:rsid w:val="009C5545"/>
    <w:rsid w:val="009C7525"/>
    <w:rsid w:val="009D0D96"/>
    <w:rsid w:val="009D6227"/>
    <w:rsid w:val="009E0437"/>
    <w:rsid w:val="009E3CD9"/>
    <w:rsid w:val="009E736D"/>
    <w:rsid w:val="009F203D"/>
    <w:rsid w:val="009F54AD"/>
    <w:rsid w:val="009F79B4"/>
    <w:rsid w:val="009F7C2E"/>
    <w:rsid w:val="00A0077A"/>
    <w:rsid w:val="00A0509E"/>
    <w:rsid w:val="00A12EBE"/>
    <w:rsid w:val="00A14B5A"/>
    <w:rsid w:val="00A1551C"/>
    <w:rsid w:val="00A219ED"/>
    <w:rsid w:val="00A246E3"/>
    <w:rsid w:val="00A26583"/>
    <w:rsid w:val="00A279EF"/>
    <w:rsid w:val="00A353E7"/>
    <w:rsid w:val="00A45DE9"/>
    <w:rsid w:val="00A46F26"/>
    <w:rsid w:val="00A5090C"/>
    <w:rsid w:val="00A51107"/>
    <w:rsid w:val="00A52A64"/>
    <w:rsid w:val="00A614A9"/>
    <w:rsid w:val="00A832AC"/>
    <w:rsid w:val="00A86BE5"/>
    <w:rsid w:val="00A87C1D"/>
    <w:rsid w:val="00A91CB8"/>
    <w:rsid w:val="00A95B5E"/>
    <w:rsid w:val="00A963A0"/>
    <w:rsid w:val="00AA5958"/>
    <w:rsid w:val="00AA6E01"/>
    <w:rsid w:val="00AB1CEF"/>
    <w:rsid w:val="00AB26FC"/>
    <w:rsid w:val="00AB5278"/>
    <w:rsid w:val="00AC78EA"/>
    <w:rsid w:val="00AD3AB6"/>
    <w:rsid w:val="00AD7390"/>
    <w:rsid w:val="00AD7A2A"/>
    <w:rsid w:val="00AE0CED"/>
    <w:rsid w:val="00AE71E2"/>
    <w:rsid w:val="00AE7813"/>
    <w:rsid w:val="00AF2EB4"/>
    <w:rsid w:val="00AF707B"/>
    <w:rsid w:val="00B020C5"/>
    <w:rsid w:val="00B02E3C"/>
    <w:rsid w:val="00B04FC9"/>
    <w:rsid w:val="00B12D23"/>
    <w:rsid w:val="00B12D28"/>
    <w:rsid w:val="00B13938"/>
    <w:rsid w:val="00B13B95"/>
    <w:rsid w:val="00B216D6"/>
    <w:rsid w:val="00B2464C"/>
    <w:rsid w:val="00B3037A"/>
    <w:rsid w:val="00B3419C"/>
    <w:rsid w:val="00B37D6A"/>
    <w:rsid w:val="00B45B9B"/>
    <w:rsid w:val="00B4611F"/>
    <w:rsid w:val="00B50BEE"/>
    <w:rsid w:val="00B50CB1"/>
    <w:rsid w:val="00B54A19"/>
    <w:rsid w:val="00B54F48"/>
    <w:rsid w:val="00B62BD8"/>
    <w:rsid w:val="00B65C78"/>
    <w:rsid w:val="00B66D32"/>
    <w:rsid w:val="00B7176A"/>
    <w:rsid w:val="00B81B08"/>
    <w:rsid w:val="00B863EC"/>
    <w:rsid w:val="00B8756A"/>
    <w:rsid w:val="00BA27F5"/>
    <w:rsid w:val="00BB1927"/>
    <w:rsid w:val="00BB5EA3"/>
    <w:rsid w:val="00BB63C3"/>
    <w:rsid w:val="00BB6B33"/>
    <w:rsid w:val="00BB730B"/>
    <w:rsid w:val="00BC73BE"/>
    <w:rsid w:val="00BE1B28"/>
    <w:rsid w:val="00BE27EC"/>
    <w:rsid w:val="00BE34CD"/>
    <w:rsid w:val="00BF124E"/>
    <w:rsid w:val="00BF1E20"/>
    <w:rsid w:val="00BF4ED3"/>
    <w:rsid w:val="00C002D5"/>
    <w:rsid w:val="00C011B3"/>
    <w:rsid w:val="00C020F1"/>
    <w:rsid w:val="00C04814"/>
    <w:rsid w:val="00C0718B"/>
    <w:rsid w:val="00C13A88"/>
    <w:rsid w:val="00C33C1A"/>
    <w:rsid w:val="00C360A6"/>
    <w:rsid w:val="00C40D4B"/>
    <w:rsid w:val="00C4102F"/>
    <w:rsid w:val="00C52DF4"/>
    <w:rsid w:val="00C62E64"/>
    <w:rsid w:val="00C7003B"/>
    <w:rsid w:val="00C7160F"/>
    <w:rsid w:val="00C72A78"/>
    <w:rsid w:val="00C7735B"/>
    <w:rsid w:val="00C77FF9"/>
    <w:rsid w:val="00C8009F"/>
    <w:rsid w:val="00C84A81"/>
    <w:rsid w:val="00C85910"/>
    <w:rsid w:val="00C936AA"/>
    <w:rsid w:val="00C97BE9"/>
    <w:rsid w:val="00CA50DA"/>
    <w:rsid w:val="00CA5C12"/>
    <w:rsid w:val="00CA7D38"/>
    <w:rsid w:val="00CE7C04"/>
    <w:rsid w:val="00CF065C"/>
    <w:rsid w:val="00CF5017"/>
    <w:rsid w:val="00D030C5"/>
    <w:rsid w:val="00D041EB"/>
    <w:rsid w:val="00D146B6"/>
    <w:rsid w:val="00D5210F"/>
    <w:rsid w:val="00D637FA"/>
    <w:rsid w:val="00D873FD"/>
    <w:rsid w:val="00D95316"/>
    <w:rsid w:val="00D95CD9"/>
    <w:rsid w:val="00D96009"/>
    <w:rsid w:val="00D964D4"/>
    <w:rsid w:val="00DA2162"/>
    <w:rsid w:val="00DB3105"/>
    <w:rsid w:val="00DB676A"/>
    <w:rsid w:val="00DD0B5A"/>
    <w:rsid w:val="00DD12FF"/>
    <w:rsid w:val="00DD69F9"/>
    <w:rsid w:val="00DE3ED8"/>
    <w:rsid w:val="00DF3192"/>
    <w:rsid w:val="00E115BC"/>
    <w:rsid w:val="00E15452"/>
    <w:rsid w:val="00E22197"/>
    <w:rsid w:val="00E27965"/>
    <w:rsid w:val="00E32351"/>
    <w:rsid w:val="00E33256"/>
    <w:rsid w:val="00E33B8B"/>
    <w:rsid w:val="00E34ACB"/>
    <w:rsid w:val="00E34F55"/>
    <w:rsid w:val="00E36CDB"/>
    <w:rsid w:val="00E37C59"/>
    <w:rsid w:val="00E42B75"/>
    <w:rsid w:val="00E46379"/>
    <w:rsid w:val="00E5180F"/>
    <w:rsid w:val="00E6568A"/>
    <w:rsid w:val="00E735A9"/>
    <w:rsid w:val="00E7680E"/>
    <w:rsid w:val="00E93AE8"/>
    <w:rsid w:val="00E95C7A"/>
    <w:rsid w:val="00EB3EFD"/>
    <w:rsid w:val="00EC4822"/>
    <w:rsid w:val="00EC51FB"/>
    <w:rsid w:val="00ED2C92"/>
    <w:rsid w:val="00ED3A8F"/>
    <w:rsid w:val="00EE11D1"/>
    <w:rsid w:val="00EE6D3A"/>
    <w:rsid w:val="00F004FC"/>
    <w:rsid w:val="00F03694"/>
    <w:rsid w:val="00F12C9B"/>
    <w:rsid w:val="00F13B11"/>
    <w:rsid w:val="00F14BFF"/>
    <w:rsid w:val="00F21063"/>
    <w:rsid w:val="00F30C01"/>
    <w:rsid w:val="00F35765"/>
    <w:rsid w:val="00F4463F"/>
    <w:rsid w:val="00F4728B"/>
    <w:rsid w:val="00F508DB"/>
    <w:rsid w:val="00F51069"/>
    <w:rsid w:val="00F52E8B"/>
    <w:rsid w:val="00F57C25"/>
    <w:rsid w:val="00F6353E"/>
    <w:rsid w:val="00F657CC"/>
    <w:rsid w:val="00F66A8F"/>
    <w:rsid w:val="00F71153"/>
    <w:rsid w:val="00F713F3"/>
    <w:rsid w:val="00F72F61"/>
    <w:rsid w:val="00F74E0F"/>
    <w:rsid w:val="00F81F63"/>
    <w:rsid w:val="00F851A5"/>
    <w:rsid w:val="00F94EB8"/>
    <w:rsid w:val="00F953E1"/>
    <w:rsid w:val="00FA25BE"/>
    <w:rsid w:val="00FB0E40"/>
    <w:rsid w:val="00FC0BF4"/>
    <w:rsid w:val="00FC2115"/>
    <w:rsid w:val="00FC31B6"/>
    <w:rsid w:val="00FD19AF"/>
    <w:rsid w:val="00FE6C40"/>
    <w:rsid w:val="00FE72C6"/>
    <w:rsid w:val="00FF31FC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72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1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F54A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9F54A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4AD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2612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4A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6BE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A219A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19A"/>
    <w:rPr>
      <w:rFonts w:ascii="Cambria" w:eastAsia="MS Mincho" w:hAnsi="Cambria" w:cs="Times New Roman"/>
      <w:sz w:val="20"/>
      <w:szCs w:val="20"/>
    </w:rPr>
  </w:style>
  <w:style w:type="paragraph" w:customStyle="1" w:styleId="Default">
    <w:name w:val="Default"/>
    <w:rsid w:val="006B7E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EC51FB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C51FB"/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ox-847e0bdd48-ox-2a8be886a3-ox-e8900f7b3d-io-ox-signature">
    <w:name w:val="ox-847e0bdd48-ox-2a8be886a3-ox-e8900f7b3d-io-ox-signature"/>
    <w:basedOn w:val="Normal"/>
    <w:rsid w:val="00C002D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Emphasis">
    <w:name w:val="Emphasis"/>
    <w:basedOn w:val="DefaultParagraphFont"/>
    <w:uiPriority w:val="20"/>
    <w:qFormat/>
    <w:rsid w:val="00C002D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8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21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921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2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21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9F54AD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paragraph" w:styleId="PlainText">
    <w:name w:val="Plain Text"/>
    <w:basedOn w:val="Normal"/>
    <w:link w:val="PlainTextChar"/>
    <w:uiPriority w:val="99"/>
    <w:unhideWhenUsed/>
    <w:rsid w:val="009F54AD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54AD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26123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4A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6BE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A219A"/>
    <w:rPr>
      <w:rFonts w:ascii="Cambria" w:eastAsia="MS Mincho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19A"/>
    <w:rPr>
      <w:rFonts w:ascii="Cambria" w:eastAsia="MS Mincho" w:hAnsi="Cambria" w:cs="Times New Roman"/>
      <w:sz w:val="20"/>
      <w:szCs w:val="20"/>
    </w:rPr>
  </w:style>
  <w:style w:type="paragraph" w:customStyle="1" w:styleId="Default">
    <w:name w:val="Default"/>
    <w:rsid w:val="006B7EF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Normal"/>
    <w:link w:val="BodyTextChar"/>
    <w:rsid w:val="00EC51FB"/>
    <w:pPr>
      <w:widowControl w:val="0"/>
      <w:spacing w:after="140" w:line="288" w:lineRule="auto"/>
    </w:pPr>
    <w:rPr>
      <w:rFonts w:ascii="Liberation Serif" w:eastAsia="SimSun" w:hAnsi="Liberation Serif" w:cs="Mangal"/>
      <w:color w:val="00000A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EC51FB"/>
    <w:rPr>
      <w:rFonts w:ascii="Liberation Serif" w:eastAsia="SimSun" w:hAnsi="Liberation Serif" w:cs="Mangal"/>
      <w:color w:val="00000A"/>
      <w:lang w:eastAsia="zh-CN" w:bidi="hi-IN"/>
    </w:rPr>
  </w:style>
  <w:style w:type="paragraph" w:customStyle="1" w:styleId="ox-847e0bdd48-ox-2a8be886a3-ox-e8900f7b3d-io-ox-signature">
    <w:name w:val="ox-847e0bdd48-ox-2a8be886a3-ox-e8900f7b3d-io-ox-signature"/>
    <w:basedOn w:val="Normal"/>
    <w:rsid w:val="00C002D5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fr-FR"/>
    </w:rPr>
  </w:style>
  <w:style w:type="character" w:styleId="Emphasis">
    <w:name w:val="Emphasis"/>
    <w:basedOn w:val="DefaultParagraphFont"/>
    <w:uiPriority w:val="20"/>
    <w:qFormat/>
    <w:rsid w:val="00C002D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A8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meet.jit.si/CoDir-Locco21" TargetMode="External"/><Relationship Id="rId8" Type="http://schemas.openxmlformats.org/officeDocument/2006/relationships/hyperlink" Target="http://www.ligue-oc-co.com/comptes-rendus/" TargetMode="External"/><Relationship Id="rId9" Type="http://schemas.openxmlformats.org/officeDocument/2006/relationships/hyperlink" Target="http://www.ffcorientation.fr/ffco/publications/lettre-oclub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6849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herran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mousse jb</dc:creator>
  <cp:lastModifiedBy>mousse jb</cp:lastModifiedBy>
  <cp:revision>2</cp:revision>
  <dcterms:created xsi:type="dcterms:W3CDTF">2021-03-02T08:42:00Z</dcterms:created>
  <dcterms:modified xsi:type="dcterms:W3CDTF">2021-03-02T08:42:00Z</dcterms:modified>
</cp:coreProperties>
</file>